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5C9" w:rsidRPr="002F2B55" w:rsidRDefault="000215C9" w:rsidP="000215C9">
      <w:pPr>
        <w:autoSpaceDE w:val="0"/>
        <w:autoSpaceDN w:val="0"/>
        <w:adjustRightInd w:val="0"/>
        <w:jc w:val="distribute"/>
        <w:rPr>
          <w:rFonts w:ascii="標楷體" w:eastAsia="標楷體" w:hAnsi="標楷體" w:cs="標楷體"/>
          <w:b/>
          <w:kern w:val="0"/>
          <w:sz w:val="44"/>
          <w:szCs w:val="44"/>
        </w:rPr>
      </w:pPr>
      <w:r w:rsidRPr="002F2B55">
        <w:rPr>
          <w:rFonts w:ascii="標楷體" w:eastAsia="標楷體" w:hAnsi="標楷體" w:cs="¼Ð·¢Åé"/>
          <w:b/>
          <w:kern w:val="0"/>
          <w:sz w:val="44"/>
          <w:szCs w:val="44"/>
        </w:rPr>
        <w:t xml:space="preserve">2 0 2 6 </w:t>
      </w:r>
      <w:r w:rsidRPr="002F2B55">
        <w:rPr>
          <w:rFonts w:ascii="標楷體" w:eastAsia="標楷體" w:hAnsi="標楷體" w:cs="標楷體" w:hint="eastAsia"/>
          <w:b/>
          <w:kern w:val="0"/>
          <w:sz w:val="44"/>
          <w:szCs w:val="44"/>
        </w:rPr>
        <w:t>城鎮韌性</w:t>
      </w:r>
      <w:r w:rsidRPr="002F2B55">
        <w:rPr>
          <w:rFonts w:ascii="標楷體" w:eastAsia="標楷體" w:hAnsi="標楷體" w:cs="¼Ð·¢Åé"/>
          <w:b/>
          <w:kern w:val="0"/>
          <w:sz w:val="44"/>
          <w:szCs w:val="44"/>
        </w:rPr>
        <w:t xml:space="preserve">( </w:t>
      </w:r>
      <w:r w:rsidRPr="002F2B55">
        <w:rPr>
          <w:rFonts w:ascii="標楷體" w:eastAsia="標楷體" w:hAnsi="標楷體" w:cs="標楷體" w:hint="eastAsia"/>
          <w:b/>
          <w:kern w:val="0"/>
          <w:sz w:val="44"/>
          <w:szCs w:val="44"/>
        </w:rPr>
        <w:t>防空</w:t>
      </w:r>
      <w:r w:rsidRPr="002F2B55">
        <w:rPr>
          <w:rFonts w:ascii="標楷體" w:eastAsia="標楷體" w:hAnsi="標楷體" w:cs="¼Ð·¢Åé"/>
          <w:b/>
          <w:kern w:val="0"/>
          <w:sz w:val="44"/>
          <w:szCs w:val="44"/>
        </w:rPr>
        <w:t xml:space="preserve">) </w:t>
      </w:r>
      <w:r w:rsidRPr="002F2B55">
        <w:rPr>
          <w:rFonts w:ascii="標楷體" w:eastAsia="標楷體" w:hAnsi="標楷體" w:cs="標楷體" w:hint="eastAsia"/>
          <w:b/>
          <w:kern w:val="0"/>
          <w:sz w:val="44"/>
          <w:szCs w:val="44"/>
        </w:rPr>
        <w:t>演習實施計畫</w:t>
      </w:r>
      <w:r w:rsidR="002F2B55" w:rsidRPr="002F2B55">
        <w:rPr>
          <w:rFonts w:ascii="標楷體" w:eastAsia="標楷體" w:hAnsi="標楷體" w:cs="標楷體" w:hint="eastAsia"/>
          <w:b/>
          <w:kern w:val="0"/>
          <w:sz w:val="44"/>
          <w:szCs w:val="44"/>
        </w:rPr>
        <w:t>（摘錄）</w:t>
      </w:r>
    </w:p>
    <w:p w:rsidR="0067530F" w:rsidRPr="00055C68" w:rsidRDefault="0067530F" w:rsidP="00055C68">
      <w:pPr>
        <w:autoSpaceDE w:val="0"/>
        <w:autoSpaceDN w:val="0"/>
        <w:adjustRightInd w:val="0"/>
        <w:spacing w:line="600" w:lineRule="exact"/>
        <w:rPr>
          <w:rFonts w:ascii="標楷體" w:eastAsia="標楷體" w:hAnsi="標楷體" w:cs="標楷體"/>
          <w:b/>
          <w:kern w:val="0"/>
          <w:sz w:val="36"/>
          <w:szCs w:val="36"/>
        </w:rPr>
      </w:pPr>
      <w:r w:rsidRPr="00055C68">
        <w:rPr>
          <w:rFonts w:ascii="標楷體" w:eastAsia="標楷體" w:hAnsi="標楷體" w:cs="標楷體" w:hint="eastAsia"/>
          <w:b/>
          <w:kern w:val="0"/>
          <w:sz w:val="36"/>
          <w:szCs w:val="36"/>
        </w:rPr>
        <w:t>壹、依據</w:t>
      </w:r>
    </w:p>
    <w:p w:rsidR="0067530F" w:rsidRPr="00055C68" w:rsidRDefault="0067530F" w:rsidP="003240D1">
      <w:pPr>
        <w:autoSpaceDE w:val="0"/>
        <w:autoSpaceDN w:val="0"/>
        <w:adjustRightInd w:val="0"/>
        <w:spacing w:line="600" w:lineRule="exact"/>
        <w:ind w:leftChars="100" w:left="24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一、民防法。</w:t>
      </w:r>
    </w:p>
    <w:p w:rsidR="0067530F" w:rsidRPr="00055C68" w:rsidRDefault="0067530F" w:rsidP="003240D1">
      <w:pPr>
        <w:autoSpaceDE w:val="0"/>
        <w:autoSpaceDN w:val="0"/>
        <w:adjustRightInd w:val="0"/>
        <w:spacing w:line="600" w:lineRule="exact"/>
        <w:ind w:leftChars="100" w:left="24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二、民防法施行細則。</w:t>
      </w:r>
    </w:p>
    <w:p w:rsidR="0067530F" w:rsidRPr="00055C68" w:rsidRDefault="0067530F" w:rsidP="003240D1">
      <w:pPr>
        <w:autoSpaceDE w:val="0"/>
        <w:autoSpaceDN w:val="0"/>
        <w:adjustRightInd w:val="0"/>
        <w:spacing w:line="600" w:lineRule="exact"/>
        <w:ind w:leftChars="100" w:left="24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三、防空演習實施辦法。</w:t>
      </w:r>
    </w:p>
    <w:p w:rsidR="0067530F" w:rsidRPr="00055C68" w:rsidRDefault="0067530F" w:rsidP="003240D1">
      <w:pPr>
        <w:autoSpaceDE w:val="0"/>
        <w:autoSpaceDN w:val="0"/>
        <w:adjustRightInd w:val="0"/>
        <w:spacing w:line="600" w:lineRule="exact"/>
        <w:ind w:leftChars="100" w:left="24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四、國防部全民戰力綜合協調組織設置及實施要點。</w:t>
      </w:r>
    </w:p>
    <w:p w:rsidR="0067530F" w:rsidRPr="00055C68" w:rsidRDefault="0067530F" w:rsidP="003240D1">
      <w:pPr>
        <w:autoSpaceDE w:val="0"/>
        <w:autoSpaceDN w:val="0"/>
        <w:adjustRightInd w:val="0"/>
        <w:spacing w:line="600" w:lineRule="exact"/>
        <w:ind w:leftChars="100" w:left="24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五、民防團隊編組訓練演習服勤及支援軍事勤務辦法。</w:t>
      </w:r>
    </w:p>
    <w:p w:rsidR="0067530F" w:rsidRPr="00055C68" w:rsidRDefault="0067530F" w:rsidP="003240D1">
      <w:pPr>
        <w:autoSpaceDE w:val="0"/>
        <w:autoSpaceDN w:val="0"/>
        <w:adjustRightInd w:val="0"/>
        <w:spacing w:line="600" w:lineRule="exact"/>
        <w:ind w:leftChars="100" w:left="24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六、防空疏散避難設施建檔作業要點。</w:t>
      </w:r>
    </w:p>
    <w:p w:rsidR="0067530F" w:rsidRPr="00055C68" w:rsidRDefault="0067530F" w:rsidP="003240D1">
      <w:pPr>
        <w:autoSpaceDE w:val="0"/>
        <w:autoSpaceDN w:val="0"/>
        <w:adjustRightInd w:val="0"/>
        <w:spacing w:line="600" w:lineRule="exact"/>
        <w:ind w:leftChars="100" w:left="24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七、建築法。</w:t>
      </w:r>
    </w:p>
    <w:p w:rsidR="0067530F" w:rsidRPr="00055C68" w:rsidRDefault="0067530F" w:rsidP="003240D1">
      <w:pPr>
        <w:autoSpaceDE w:val="0"/>
        <w:autoSpaceDN w:val="0"/>
        <w:adjustRightInd w:val="0"/>
        <w:spacing w:line="600" w:lineRule="exact"/>
        <w:ind w:leftChars="100" w:left="24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八、公寓大廈管理條例。</w:t>
      </w:r>
    </w:p>
    <w:p w:rsidR="0067530F" w:rsidRPr="00055C68" w:rsidRDefault="0067530F" w:rsidP="003240D1">
      <w:pPr>
        <w:autoSpaceDE w:val="0"/>
        <w:autoSpaceDN w:val="0"/>
        <w:adjustRightInd w:val="0"/>
        <w:spacing w:line="600" w:lineRule="exact"/>
        <w:ind w:leftChars="100" w:left="24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九、替代役實施條例。</w:t>
      </w:r>
    </w:p>
    <w:p w:rsidR="0067530F" w:rsidRPr="00055C68" w:rsidRDefault="0067530F" w:rsidP="003240D1">
      <w:pPr>
        <w:autoSpaceDE w:val="0"/>
        <w:autoSpaceDN w:val="0"/>
        <w:adjustRightInd w:val="0"/>
        <w:spacing w:line="600" w:lineRule="exact"/>
        <w:ind w:leftChars="100" w:left="24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十、防空警報發放實施規定。</w:t>
      </w:r>
    </w:p>
    <w:p w:rsidR="0067530F" w:rsidRPr="00055C68" w:rsidRDefault="0067530F" w:rsidP="003240D1">
      <w:pPr>
        <w:autoSpaceDE w:val="0"/>
        <w:autoSpaceDN w:val="0"/>
        <w:adjustRightInd w:val="0"/>
        <w:spacing w:line="600" w:lineRule="exact"/>
        <w:ind w:leftChars="100" w:left="24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十一、行政院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>2026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城鎮韌性演習訓令。</w:t>
      </w:r>
    </w:p>
    <w:p w:rsidR="002F2B55" w:rsidRPr="00055C68" w:rsidRDefault="002F2B55" w:rsidP="003240D1">
      <w:pPr>
        <w:autoSpaceDE w:val="0"/>
        <w:autoSpaceDN w:val="0"/>
        <w:adjustRightInd w:val="0"/>
        <w:spacing w:line="600" w:lineRule="exact"/>
        <w:ind w:leftChars="100" w:left="24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¼Ð·¢Åé"/>
          <w:kern w:val="0"/>
          <w:sz w:val="36"/>
          <w:szCs w:val="36"/>
        </w:rPr>
        <w:t>十</w:t>
      </w:r>
      <w:r w:rsidRPr="00055C68">
        <w:rPr>
          <w:rFonts w:ascii="標楷體" w:eastAsia="標楷體" w:hAnsi="標楷體" w:cs="¼Ð·¢Åé" w:hint="eastAsia"/>
          <w:kern w:val="0"/>
          <w:sz w:val="36"/>
          <w:szCs w:val="36"/>
        </w:rPr>
        <w:t>二、</w:t>
      </w:r>
      <w:r w:rsidR="00A470E8">
        <w:rPr>
          <w:rFonts w:ascii="標楷體" w:eastAsia="標楷體" w:hAnsi="標楷體" w:cs="¼Ð·¢Åé" w:hint="eastAsia"/>
          <w:kern w:val="0"/>
          <w:sz w:val="36"/>
          <w:szCs w:val="36"/>
        </w:rPr>
        <w:t>2026</w:t>
      </w:r>
      <w:r w:rsidR="00A470E8" w:rsidRPr="00055C68">
        <w:rPr>
          <w:rFonts w:ascii="標楷體" w:eastAsia="標楷體" w:hAnsi="標楷體" w:cs="標楷體" w:hint="eastAsia"/>
          <w:kern w:val="0"/>
          <w:sz w:val="36"/>
          <w:szCs w:val="36"/>
        </w:rPr>
        <w:t>城鎮韌性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>(</w:t>
      </w:r>
      <w:r w:rsidR="00A470E8">
        <w:rPr>
          <w:rFonts w:ascii="標楷體" w:eastAsia="標楷體" w:hAnsi="標楷體" w:cs="¼Ð·¢Åé" w:hint="eastAsia"/>
          <w:kern w:val="0"/>
          <w:sz w:val="36"/>
          <w:szCs w:val="36"/>
        </w:rPr>
        <w:t>防空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>)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演習實施計畫</w:t>
      </w:r>
      <w:r w:rsidR="00177B8F">
        <w:rPr>
          <w:rFonts w:ascii="標楷體" w:eastAsia="標楷體" w:hAnsi="標楷體" w:cs="標楷體" w:hint="eastAsia"/>
          <w:kern w:val="0"/>
          <w:sz w:val="36"/>
          <w:szCs w:val="36"/>
        </w:rPr>
        <w:t>。</w:t>
      </w:r>
    </w:p>
    <w:p w:rsidR="0067530F" w:rsidRPr="00055C68" w:rsidRDefault="0067530F" w:rsidP="00055C68">
      <w:pPr>
        <w:autoSpaceDE w:val="0"/>
        <w:autoSpaceDN w:val="0"/>
        <w:adjustRightInd w:val="0"/>
        <w:spacing w:line="600" w:lineRule="exact"/>
        <w:rPr>
          <w:rFonts w:ascii="標楷體" w:eastAsia="標楷體" w:hAnsi="標楷體" w:cs="標楷體"/>
          <w:b/>
          <w:kern w:val="0"/>
          <w:sz w:val="36"/>
          <w:szCs w:val="36"/>
        </w:rPr>
      </w:pPr>
      <w:r w:rsidRPr="00055C68">
        <w:rPr>
          <w:rFonts w:ascii="標楷體" w:eastAsia="標楷體" w:hAnsi="標楷體" w:cs="標楷體" w:hint="eastAsia"/>
          <w:b/>
          <w:kern w:val="0"/>
          <w:sz w:val="36"/>
          <w:szCs w:val="36"/>
        </w:rPr>
        <w:t>貳、演習目的</w:t>
      </w:r>
    </w:p>
    <w:p w:rsidR="0067530F" w:rsidRPr="00055C68" w:rsidRDefault="0067530F" w:rsidP="00055C68">
      <w:pPr>
        <w:autoSpaceDE w:val="0"/>
        <w:autoSpaceDN w:val="0"/>
        <w:adjustRightInd w:val="0"/>
        <w:spacing w:line="600" w:lineRule="exact"/>
        <w:ind w:leftChars="300" w:left="72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為落實全民國防教育及深化全民防空意識，藉每年防空演習驗證防空整備與作為，策進防空機制運作與效能，並擴大全民參與，進而熟稔空襲之因應作為，以減少空襲之損害。</w:t>
      </w:r>
    </w:p>
    <w:p w:rsidR="0067530F" w:rsidRPr="00055C68" w:rsidRDefault="0067530F" w:rsidP="00055C68">
      <w:pPr>
        <w:autoSpaceDE w:val="0"/>
        <w:autoSpaceDN w:val="0"/>
        <w:adjustRightInd w:val="0"/>
        <w:spacing w:line="600" w:lineRule="exact"/>
        <w:rPr>
          <w:rFonts w:ascii="標楷體" w:eastAsia="標楷體" w:hAnsi="標楷體" w:cs="標楷體"/>
          <w:b/>
          <w:kern w:val="0"/>
          <w:sz w:val="36"/>
          <w:szCs w:val="36"/>
        </w:rPr>
      </w:pPr>
      <w:r w:rsidRPr="00055C68">
        <w:rPr>
          <w:rFonts w:ascii="標楷體" w:eastAsia="標楷體" w:hAnsi="標楷體" w:cs="標楷體" w:hint="eastAsia"/>
          <w:b/>
          <w:kern w:val="0"/>
          <w:sz w:val="36"/>
          <w:szCs w:val="36"/>
        </w:rPr>
        <w:t>參、演習構想</w:t>
      </w:r>
    </w:p>
    <w:p w:rsidR="0067530F" w:rsidRPr="00055C68" w:rsidRDefault="0067530F" w:rsidP="00055C68">
      <w:pPr>
        <w:autoSpaceDE w:val="0"/>
        <w:autoSpaceDN w:val="0"/>
        <w:adjustRightInd w:val="0"/>
        <w:spacing w:line="600" w:lineRule="exact"/>
        <w:ind w:leftChars="300" w:left="72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以減少空襲損害之目的，配合國軍「漢光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>42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號演習」實兵操演期程，</w:t>
      </w:r>
      <w:proofErr w:type="gramStart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採</w:t>
      </w:r>
      <w:proofErr w:type="gramEnd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「有預警、分區、</w:t>
      </w:r>
      <w:proofErr w:type="gramStart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異時</w:t>
      </w:r>
      <w:proofErr w:type="gramEnd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」方式，於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>115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年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>8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月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>7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日及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>8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月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>10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至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>13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日（期程表，如附件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>1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）驗證本島及外（離）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lastRenderedPageBreak/>
        <w:t>島等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>7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個地區防空整備作為。</w:t>
      </w:r>
    </w:p>
    <w:p w:rsidR="009C3256" w:rsidRPr="00055C68" w:rsidRDefault="009C3256" w:rsidP="00055C68">
      <w:pPr>
        <w:autoSpaceDE w:val="0"/>
        <w:autoSpaceDN w:val="0"/>
        <w:adjustRightInd w:val="0"/>
        <w:spacing w:line="600" w:lineRule="exact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肆、演習編組</w:t>
      </w:r>
    </w:p>
    <w:p w:rsidR="009C3256" w:rsidRPr="00055C68" w:rsidRDefault="009C3256" w:rsidP="00055C68">
      <w:pPr>
        <w:autoSpaceDE w:val="0"/>
        <w:autoSpaceDN w:val="0"/>
        <w:adjustRightInd w:val="0"/>
        <w:spacing w:line="600" w:lineRule="exact"/>
        <w:ind w:leftChars="100" w:left="24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一、指導組：</w:t>
      </w:r>
    </w:p>
    <w:p w:rsidR="00DF05A9" w:rsidRPr="00055C68" w:rsidRDefault="00DF05A9" w:rsidP="00902E68">
      <w:pPr>
        <w:autoSpaceDE w:val="0"/>
        <w:autoSpaceDN w:val="0"/>
        <w:adjustRightInd w:val="0"/>
        <w:spacing w:line="600" w:lineRule="exact"/>
        <w:ind w:leftChars="300" w:left="72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由行政院院長擔任組長，國防部部長及內政部部長擔任副組長，納編相關部會副首長以上長官擔任指導官，指導本演習全般事宜。</w:t>
      </w:r>
    </w:p>
    <w:p w:rsidR="009C3256" w:rsidRPr="00055C68" w:rsidRDefault="009C3256" w:rsidP="00902E68">
      <w:pPr>
        <w:autoSpaceDE w:val="0"/>
        <w:autoSpaceDN w:val="0"/>
        <w:adjustRightInd w:val="0"/>
        <w:spacing w:line="600" w:lineRule="exact"/>
        <w:ind w:leftChars="100" w:left="24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二、統裁部：</w:t>
      </w:r>
    </w:p>
    <w:p w:rsidR="00DF05A9" w:rsidRPr="00055C68" w:rsidRDefault="00DF05A9" w:rsidP="00902E68">
      <w:pPr>
        <w:autoSpaceDE w:val="0"/>
        <w:autoSpaceDN w:val="0"/>
        <w:adjustRightInd w:val="0"/>
        <w:spacing w:line="600" w:lineRule="exact"/>
        <w:ind w:leftChars="300" w:left="72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由行政院副院長擔任統裁官，行政院政務委員、國防部</w:t>
      </w:r>
      <w:proofErr w:type="gramStart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業管副部長</w:t>
      </w:r>
      <w:proofErr w:type="gramEnd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、副參謀總長執行官</w:t>
      </w:r>
      <w:proofErr w:type="gramStart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擔任副統裁</w:t>
      </w:r>
      <w:proofErr w:type="gramEnd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官，另依全民戰力綜合協調組織任務，律定國防部全民防衛動員署後備指揮部（下稱後備部）指揮官擔任執行長，負責本演習</w:t>
      </w:r>
      <w:proofErr w:type="gramStart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統裁全般</w:t>
      </w:r>
      <w:proofErr w:type="gramEnd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事宜。</w:t>
      </w:r>
    </w:p>
    <w:p w:rsidR="009C3256" w:rsidRPr="00055C68" w:rsidRDefault="009C3256" w:rsidP="00902E68">
      <w:pPr>
        <w:autoSpaceDE w:val="0"/>
        <w:autoSpaceDN w:val="0"/>
        <w:adjustRightInd w:val="0"/>
        <w:spacing w:line="600" w:lineRule="exact"/>
        <w:ind w:leftChars="100" w:left="24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三、輔導組：</w:t>
      </w:r>
    </w:p>
    <w:p w:rsidR="009C3256" w:rsidRPr="00055C68" w:rsidRDefault="009C3256" w:rsidP="00902E68">
      <w:pPr>
        <w:autoSpaceDE w:val="0"/>
        <w:autoSpaceDN w:val="0"/>
        <w:adjustRightInd w:val="0"/>
        <w:spacing w:line="600" w:lineRule="exact"/>
        <w:ind w:leftChars="100" w:left="24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¼Ð·¢Åé"/>
          <w:kern w:val="0"/>
          <w:sz w:val="36"/>
          <w:szCs w:val="36"/>
        </w:rPr>
        <w:t>(</w:t>
      </w:r>
      <w:proofErr w:type="gramStart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一</w:t>
      </w:r>
      <w:proofErr w:type="gramEnd"/>
      <w:r w:rsidRPr="00055C68">
        <w:rPr>
          <w:rFonts w:ascii="標楷體" w:eastAsia="標楷體" w:hAnsi="標楷體" w:cs="¼Ð·¢Åé"/>
          <w:kern w:val="0"/>
          <w:sz w:val="36"/>
          <w:szCs w:val="36"/>
        </w:rPr>
        <w:t>)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全民防空：</w:t>
      </w:r>
    </w:p>
    <w:p w:rsidR="00DF05A9" w:rsidRPr="00055C68" w:rsidRDefault="00DF05A9" w:rsidP="00902E68">
      <w:pPr>
        <w:autoSpaceDE w:val="0"/>
        <w:autoSpaceDN w:val="0"/>
        <w:adjustRightInd w:val="0"/>
        <w:spacing w:line="600" w:lineRule="exact"/>
        <w:ind w:leftChars="300" w:left="72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由行政院全民防衛動員準備業務會報（下稱行政院動員會報）秘書單位國防部全民防衛動員署（下稱全動署）、內政部警政署（下稱警政署）、國家通訊傳播委員會（下稱通傳會）、數位發展部（下稱數發部）、統裁部（納編各地區及直轄市、縣、市後備部）指派人員編成，負責輔導各直轄市、縣（市）政府全民防空演練規劃、整備及現</w:t>
      </w:r>
      <w:proofErr w:type="gramStart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地輔訪</w:t>
      </w:r>
      <w:proofErr w:type="gramEnd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相關事宜。</w:t>
      </w:r>
    </w:p>
    <w:p w:rsidR="009C3256" w:rsidRPr="00055C68" w:rsidRDefault="009C3256" w:rsidP="00902E68">
      <w:pPr>
        <w:autoSpaceDE w:val="0"/>
        <w:autoSpaceDN w:val="0"/>
        <w:adjustRightInd w:val="0"/>
        <w:spacing w:line="600" w:lineRule="exact"/>
        <w:ind w:leftChars="100" w:left="24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¼Ð·¢Åé"/>
          <w:kern w:val="0"/>
          <w:sz w:val="36"/>
          <w:szCs w:val="36"/>
        </w:rPr>
        <w:t>(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二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>)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軍事防空：</w:t>
      </w:r>
      <w:r w:rsidR="00DF05A9" w:rsidRPr="00055C68">
        <w:rPr>
          <w:rFonts w:ascii="標楷體" w:eastAsia="標楷體" w:hAnsi="標楷體" w:cs="標楷體" w:hint="eastAsia"/>
          <w:kern w:val="0"/>
          <w:sz w:val="36"/>
          <w:szCs w:val="36"/>
        </w:rPr>
        <w:t>略</w:t>
      </w:r>
    </w:p>
    <w:p w:rsidR="009C3256" w:rsidRPr="00055C68" w:rsidRDefault="009C3256" w:rsidP="00902E68">
      <w:pPr>
        <w:autoSpaceDE w:val="0"/>
        <w:autoSpaceDN w:val="0"/>
        <w:adjustRightInd w:val="0"/>
        <w:spacing w:line="600" w:lineRule="exact"/>
        <w:ind w:leftChars="100" w:left="24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四、評核組：</w:t>
      </w:r>
    </w:p>
    <w:p w:rsidR="009C3256" w:rsidRPr="00055C68" w:rsidRDefault="009C3256" w:rsidP="00902E68">
      <w:pPr>
        <w:autoSpaceDE w:val="0"/>
        <w:autoSpaceDN w:val="0"/>
        <w:adjustRightInd w:val="0"/>
        <w:spacing w:line="600" w:lineRule="exact"/>
        <w:ind w:leftChars="100" w:left="24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¼Ð·¢Åé"/>
          <w:kern w:val="0"/>
          <w:sz w:val="36"/>
          <w:szCs w:val="36"/>
        </w:rPr>
        <w:lastRenderedPageBreak/>
        <w:t>(</w:t>
      </w:r>
      <w:proofErr w:type="gramStart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一</w:t>
      </w:r>
      <w:proofErr w:type="gramEnd"/>
      <w:r w:rsidRPr="00055C68">
        <w:rPr>
          <w:rFonts w:ascii="標楷體" w:eastAsia="標楷體" w:hAnsi="標楷體" w:cs="¼Ð·¢Åé"/>
          <w:kern w:val="0"/>
          <w:sz w:val="36"/>
          <w:szCs w:val="36"/>
        </w:rPr>
        <w:t>)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全民防空：</w:t>
      </w:r>
    </w:p>
    <w:p w:rsidR="00DF05A9" w:rsidRPr="00055C68" w:rsidRDefault="00DF05A9" w:rsidP="00902E68">
      <w:pPr>
        <w:autoSpaceDE w:val="0"/>
        <w:autoSpaceDN w:val="0"/>
        <w:adjustRightInd w:val="0"/>
        <w:spacing w:line="600" w:lineRule="exact"/>
        <w:ind w:leftChars="300" w:left="72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分由</w:t>
      </w:r>
      <w:proofErr w:type="gramStart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全動署</w:t>
      </w:r>
      <w:proofErr w:type="gramEnd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、警政署、統裁部（納編全民戰力綜合協調會報委員、後備部）指派人員編成，負責評核各直轄市、縣（市）政府全民防空演練成效。</w:t>
      </w:r>
    </w:p>
    <w:p w:rsidR="009C3256" w:rsidRPr="00055C68" w:rsidRDefault="009C3256" w:rsidP="00902E68">
      <w:pPr>
        <w:autoSpaceDE w:val="0"/>
        <w:autoSpaceDN w:val="0"/>
        <w:adjustRightInd w:val="0"/>
        <w:spacing w:line="600" w:lineRule="exact"/>
        <w:ind w:leftChars="100" w:left="24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¼Ð·¢Åé"/>
          <w:kern w:val="0"/>
          <w:sz w:val="36"/>
          <w:szCs w:val="36"/>
        </w:rPr>
        <w:t>(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二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>)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軍事防空：</w:t>
      </w:r>
      <w:r w:rsidR="00DF05A9" w:rsidRPr="00055C68">
        <w:rPr>
          <w:rFonts w:ascii="標楷體" w:eastAsia="標楷體" w:hAnsi="標楷體" w:cs="標楷體" w:hint="eastAsia"/>
          <w:kern w:val="0"/>
          <w:sz w:val="36"/>
          <w:szCs w:val="36"/>
        </w:rPr>
        <w:t>略</w:t>
      </w:r>
    </w:p>
    <w:p w:rsidR="009C3256" w:rsidRPr="00055C68" w:rsidRDefault="009C3256" w:rsidP="00902E68">
      <w:pPr>
        <w:autoSpaceDE w:val="0"/>
        <w:autoSpaceDN w:val="0"/>
        <w:adjustRightInd w:val="0"/>
        <w:spacing w:line="600" w:lineRule="exact"/>
        <w:ind w:leftChars="100" w:left="24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五、執行單位：</w:t>
      </w:r>
    </w:p>
    <w:p w:rsidR="009C3256" w:rsidRPr="00055C68" w:rsidRDefault="009C3256" w:rsidP="00902E68">
      <w:pPr>
        <w:autoSpaceDE w:val="0"/>
        <w:autoSpaceDN w:val="0"/>
        <w:adjustRightInd w:val="0"/>
        <w:spacing w:line="600" w:lineRule="exact"/>
        <w:ind w:leftChars="100" w:left="24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¼Ð·¢Åé"/>
          <w:kern w:val="0"/>
          <w:sz w:val="36"/>
          <w:szCs w:val="36"/>
        </w:rPr>
        <w:t>(</w:t>
      </w:r>
      <w:proofErr w:type="gramStart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一</w:t>
      </w:r>
      <w:proofErr w:type="gramEnd"/>
      <w:r w:rsidRPr="00055C68">
        <w:rPr>
          <w:rFonts w:ascii="標楷體" w:eastAsia="標楷體" w:hAnsi="標楷體" w:cs="¼Ð·¢Åé"/>
          <w:kern w:val="0"/>
          <w:sz w:val="36"/>
          <w:szCs w:val="36"/>
        </w:rPr>
        <w:t>)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全民防空：</w:t>
      </w:r>
    </w:p>
    <w:p w:rsidR="009C3256" w:rsidRPr="00055C68" w:rsidRDefault="009C3256" w:rsidP="00902E68">
      <w:pPr>
        <w:autoSpaceDE w:val="0"/>
        <w:autoSpaceDN w:val="0"/>
        <w:adjustRightInd w:val="0"/>
        <w:spacing w:line="600" w:lineRule="exact"/>
        <w:ind w:leftChars="300" w:left="72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由各直轄市、縣（市）政府指派本演習主辦機關，負責跨局（處）協調及全民防空演練規劃、整備與執行全般事宜。</w:t>
      </w:r>
    </w:p>
    <w:p w:rsidR="009C3256" w:rsidRPr="00055C68" w:rsidRDefault="009C3256" w:rsidP="00902E68">
      <w:pPr>
        <w:autoSpaceDE w:val="0"/>
        <w:autoSpaceDN w:val="0"/>
        <w:adjustRightInd w:val="0"/>
        <w:spacing w:line="600" w:lineRule="exact"/>
        <w:ind w:leftChars="100" w:left="24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¼Ð·¢Åé"/>
          <w:kern w:val="0"/>
          <w:sz w:val="36"/>
          <w:szCs w:val="36"/>
        </w:rPr>
        <w:t>(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二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>)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軍事防空：</w:t>
      </w:r>
      <w:r w:rsidR="00DF05A9" w:rsidRPr="00055C68">
        <w:rPr>
          <w:rFonts w:ascii="標楷體" w:eastAsia="標楷體" w:hAnsi="標楷體" w:cs="標楷體" w:hint="eastAsia"/>
          <w:kern w:val="0"/>
          <w:sz w:val="36"/>
          <w:szCs w:val="36"/>
        </w:rPr>
        <w:t>略</w:t>
      </w:r>
    </w:p>
    <w:p w:rsidR="0067530F" w:rsidRPr="00055C68" w:rsidRDefault="002344CD" w:rsidP="00055C68">
      <w:pPr>
        <w:autoSpaceDE w:val="0"/>
        <w:autoSpaceDN w:val="0"/>
        <w:adjustRightInd w:val="0"/>
        <w:spacing w:line="600" w:lineRule="exact"/>
        <w:rPr>
          <w:rFonts w:ascii="標楷體" w:eastAsia="標楷體" w:hAnsi="標楷體" w:cs="標楷體"/>
          <w:b/>
          <w:kern w:val="0"/>
          <w:sz w:val="36"/>
          <w:szCs w:val="36"/>
        </w:rPr>
      </w:pPr>
      <w:r w:rsidRPr="00055C68">
        <w:rPr>
          <w:rFonts w:ascii="標楷體" w:eastAsia="標楷體" w:hAnsi="標楷體" w:cs="標楷體" w:hint="eastAsia"/>
          <w:b/>
          <w:kern w:val="0"/>
          <w:sz w:val="36"/>
          <w:szCs w:val="36"/>
        </w:rPr>
        <w:t>伍</w:t>
      </w:r>
      <w:r w:rsidR="0067530F" w:rsidRPr="00055C68">
        <w:rPr>
          <w:rFonts w:ascii="標楷體" w:eastAsia="標楷體" w:hAnsi="標楷體" w:cs="標楷體" w:hint="eastAsia"/>
          <w:b/>
          <w:kern w:val="0"/>
          <w:sz w:val="36"/>
          <w:szCs w:val="36"/>
        </w:rPr>
        <w:t>、演習方式</w:t>
      </w:r>
    </w:p>
    <w:p w:rsidR="0067530F" w:rsidRPr="00055C68" w:rsidRDefault="0067530F" w:rsidP="00055C68">
      <w:pPr>
        <w:autoSpaceDE w:val="0"/>
        <w:autoSpaceDN w:val="0"/>
        <w:adjustRightInd w:val="0"/>
        <w:spacing w:line="600" w:lineRule="exact"/>
        <w:ind w:leftChars="100" w:left="960" w:hangingChars="200" w:hanging="72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一、配合國軍「漢光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>42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號演習」作戰階段，以假想</w:t>
      </w:r>
      <w:proofErr w:type="gramStart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臺</w:t>
      </w:r>
      <w:proofErr w:type="gramEnd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、</w:t>
      </w:r>
      <w:proofErr w:type="gramStart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澎</w:t>
      </w:r>
      <w:proofErr w:type="gramEnd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、金、馬地區猝然遭敵空襲為想定設計，國軍部隊就戰術位置遂行軍事作戰，各地區民、物力均完成召集，各級政府機關依計畫完成戰時任務（勤務）人力部署與戰力保存。</w:t>
      </w:r>
    </w:p>
    <w:p w:rsidR="00F434C5" w:rsidRDefault="0067530F" w:rsidP="00F434C5">
      <w:pPr>
        <w:widowControl/>
        <w:suppressAutoHyphens/>
        <w:autoSpaceDE w:val="0"/>
        <w:autoSpaceDN w:val="0"/>
        <w:adjustRightInd w:val="0"/>
        <w:spacing w:line="600" w:lineRule="exact"/>
        <w:ind w:leftChars="100" w:left="960" w:hangingChars="200" w:hanging="720"/>
        <w:rPr>
          <w:rFonts w:ascii="標楷體" w:eastAsia="標楷體" w:hAnsi="標楷體" w:cs="¼Ð·¢Åé"/>
          <w:kern w:val="36"/>
          <w:sz w:val="36"/>
          <w:szCs w:val="36"/>
        </w:rPr>
      </w:pP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二、</w:t>
      </w:r>
      <w:r w:rsidRPr="00983D82">
        <w:rPr>
          <w:rFonts w:ascii="標楷體" w:eastAsia="標楷體" w:hAnsi="標楷體" w:cs="標楷體" w:hint="eastAsia"/>
          <w:kern w:val="36"/>
          <w:sz w:val="36"/>
          <w:szCs w:val="36"/>
        </w:rPr>
        <w:t>由聯合空中作戰中心</w:t>
      </w:r>
      <w:r w:rsidRPr="00983D82">
        <w:rPr>
          <w:rFonts w:ascii="標楷體" w:eastAsia="標楷體" w:hAnsi="標楷體" w:cs="¼Ð·¢Åé"/>
          <w:kern w:val="36"/>
          <w:sz w:val="36"/>
          <w:szCs w:val="36"/>
        </w:rPr>
        <w:t>/</w:t>
      </w:r>
      <w:r w:rsidRPr="00983D82">
        <w:rPr>
          <w:rFonts w:ascii="標楷體" w:eastAsia="標楷體" w:hAnsi="標楷體" w:cs="標楷體" w:hint="eastAsia"/>
          <w:kern w:val="36"/>
          <w:sz w:val="36"/>
          <w:szCs w:val="36"/>
        </w:rPr>
        <w:t>空中管制中心</w:t>
      </w:r>
      <w:r w:rsidRPr="00983D82">
        <w:rPr>
          <w:rFonts w:ascii="標楷體" w:eastAsia="標楷體" w:hAnsi="標楷體" w:cs="¼Ð·¢Åé"/>
          <w:kern w:val="36"/>
          <w:sz w:val="36"/>
          <w:szCs w:val="36"/>
        </w:rPr>
        <w:t>/</w:t>
      </w:r>
      <w:r w:rsidRPr="00983D82">
        <w:rPr>
          <w:rFonts w:ascii="標楷體" w:eastAsia="標楷體" w:hAnsi="標楷體" w:cs="標楷體" w:hint="eastAsia"/>
          <w:kern w:val="36"/>
          <w:sz w:val="36"/>
          <w:szCs w:val="36"/>
        </w:rPr>
        <w:t>飛彈預警中心</w:t>
      </w:r>
      <w:proofErr w:type="gramStart"/>
      <w:r w:rsidRPr="00983D82">
        <w:rPr>
          <w:rFonts w:ascii="標楷體" w:eastAsia="標楷體" w:hAnsi="標楷體" w:cs="標楷體" w:hint="eastAsia"/>
          <w:kern w:val="36"/>
          <w:sz w:val="36"/>
          <w:szCs w:val="36"/>
        </w:rPr>
        <w:t>（</w:t>
      </w:r>
      <w:proofErr w:type="gramEnd"/>
      <w:r w:rsidRPr="00983D82">
        <w:rPr>
          <w:rFonts w:ascii="標楷體" w:eastAsia="標楷體" w:hAnsi="標楷體" w:cs="¼Ð·¢Åé"/>
          <w:kern w:val="36"/>
          <w:sz w:val="36"/>
          <w:szCs w:val="36"/>
        </w:rPr>
        <w:t>JA0</w:t>
      </w:r>
    </w:p>
    <w:p w:rsidR="0067530F" w:rsidRPr="00055C68" w:rsidRDefault="0067530F" w:rsidP="00F434C5">
      <w:pPr>
        <w:widowControl/>
        <w:suppressAutoHyphens/>
        <w:autoSpaceDE w:val="0"/>
        <w:autoSpaceDN w:val="0"/>
        <w:adjustRightInd w:val="0"/>
        <w:spacing w:line="600" w:lineRule="exact"/>
        <w:ind w:leftChars="300" w:left="720" w:firstLineChars="100" w:firstLine="360"/>
        <w:rPr>
          <w:rFonts w:ascii="標楷體" w:eastAsia="標楷體" w:hAnsi="標楷體" w:cs="標楷體"/>
          <w:kern w:val="0"/>
          <w:sz w:val="36"/>
          <w:szCs w:val="36"/>
        </w:rPr>
      </w:pPr>
      <w:r w:rsidRPr="00983D82">
        <w:rPr>
          <w:rFonts w:ascii="標楷體" w:eastAsia="標楷體" w:hAnsi="標楷體" w:cs="¼Ð·¢Åé"/>
          <w:kern w:val="36"/>
          <w:sz w:val="36"/>
          <w:szCs w:val="36"/>
        </w:rPr>
        <w:t>C/ACC/MWC</w:t>
      </w:r>
      <w:proofErr w:type="gramStart"/>
      <w:r w:rsidRPr="00983D82">
        <w:rPr>
          <w:rFonts w:ascii="標楷體" w:eastAsia="標楷體" w:hAnsi="標楷體" w:cs="標楷體" w:hint="eastAsia"/>
          <w:kern w:val="36"/>
          <w:sz w:val="36"/>
          <w:szCs w:val="36"/>
        </w:rPr>
        <w:t>）</w:t>
      </w:r>
      <w:proofErr w:type="gramEnd"/>
      <w:r w:rsidRPr="00983D82">
        <w:rPr>
          <w:rFonts w:ascii="標楷體" w:eastAsia="標楷體" w:hAnsi="標楷體" w:cs="標楷體" w:hint="eastAsia"/>
          <w:kern w:val="36"/>
          <w:sz w:val="36"/>
          <w:szCs w:val="36"/>
        </w:rPr>
        <w:t>及金門、馬祖防衛部發布防情狀況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（模擬目標）及空中威脅告警訊息，以啟動警報傳遞與發放。</w:t>
      </w:r>
    </w:p>
    <w:p w:rsidR="0067530F" w:rsidRPr="00055C68" w:rsidRDefault="0067530F" w:rsidP="00055C68">
      <w:pPr>
        <w:autoSpaceDE w:val="0"/>
        <w:autoSpaceDN w:val="0"/>
        <w:adjustRightInd w:val="0"/>
        <w:spacing w:line="600" w:lineRule="exact"/>
        <w:ind w:leftChars="100" w:left="960" w:hangingChars="200" w:hanging="72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三、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>115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年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>8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月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>7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日及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>8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月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>10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至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>13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日依</w:t>
      </w:r>
      <w:proofErr w:type="gramStart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南部、中部、</w:t>
      </w:r>
      <w:proofErr w:type="gramEnd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外（離）島（金門、馬祖、澎湖）、</w:t>
      </w:r>
      <w:proofErr w:type="gramStart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東部、北部</w:t>
      </w:r>
      <w:proofErr w:type="gramEnd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地區之順序實施，各地區於演習當日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>1330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時至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>1400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時（南部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>1000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時至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>1030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時），實施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>30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分鐘警報傳遞與發放、疏散避難、交通及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lastRenderedPageBreak/>
        <w:t>其他必要管制、災害救援（由主管部會演練通訊網路受阻）等實作演練。</w:t>
      </w:r>
    </w:p>
    <w:p w:rsidR="0067530F" w:rsidRPr="00055C68" w:rsidRDefault="0067530F" w:rsidP="00055C68">
      <w:pPr>
        <w:autoSpaceDE w:val="0"/>
        <w:autoSpaceDN w:val="0"/>
        <w:adjustRightInd w:val="0"/>
        <w:spacing w:line="600" w:lineRule="exact"/>
        <w:ind w:leftChars="100" w:left="960" w:hangingChars="200" w:hanging="72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四、各公、民營工廠自動化（無人化）生產（製造）系統照常運作，但須關閉門窗及人員管制（臺灣電力公司不實施斷電措施）。</w:t>
      </w:r>
    </w:p>
    <w:p w:rsidR="0067530F" w:rsidRPr="00055C68" w:rsidRDefault="002344CD" w:rsidP="00055C68">
      <w:pPr>
        <w:autoSpaceDE w:val="0"/>
        <w:autoSpaceDN w:val="0"/>
        <w:adjustRightInd w:val="0"/>
        <w:spacing w:line="600" w:lineRule="exact"/>
        <w:rPr>
          <w:rFonts w:ascii="標楷體" w:eastAsia="標楷體" w:hAnsi="標楷體" w:cs="標楷體"/>
          <w:b/>
          <w:kern w:val="0"/>
          <w:sz w:val="36"/>
          <w:szCs w:val="36"/>
        </w:rPr>
      </w:pPr>
      <w:r w:rsidRPr="00055C68">
        <w:rPr>
          <w:rFonts w:ascii="標楷體" w:eastAsia="標楷體" w:hAnsi="標楷體" w:cs="標楷體" w:hint="eastAsia"/>
          <w:b/>
          <w:kern w:val="0"/>
          <w:sz w:val="36"/>
          <w:szCs w:val="36"/>
        </w:rPr>
        <w:t>陸</w:t>
      </w:r>
      <w:r w:rsidR="0067530F" w:rsidRPr="00055C68">
        <w:rPr>
          <w:rFonts w:ascii="標楷體" w:eastAsia="標楷體" w:hAnsi="標楷體" w:cs="標楷體" w:hint="eastAsia"/>
          <w:b/>
          <w:kern w:val="0"/>
          <w:sz w:val="36"/>
          <w:szCs w:val="36"/>
        </w:rPr>
        <w:t>、演練重點</w:t>
      </w:r>
    </w:p>
    <w:p w:rsidR="0067530F" w:rsidRPr="00055C68" w:rsidRDefault="0067530F" w:rsidP="00055C68">
      <w:pPr>
        <w:autoSpaceDE w:val="0"/>
        <w:autoSpaceDN w:val="0"/>
        <w:adjustRightInd w:val="0"/>
        <w:spacing w:line="600" w:lineRule="exact"/>
        <w:ind w:leftChars="100" w:left="24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一、警報傳遞與發放：</w:t>
      </w:r>
    </w:p>
    <w:p w:rsidR="0067530F" w:rsidRPr="00055C68" w:rsidRDefault="0067530F" w:rsidP="00A470E8">
      <w:pPr>
        <w:autoSpaceDE w:val="0"/>
        <w:autoSpaceDN w:val="0"/>
        <w:adjustRightInd w:val="0"/>
        <w:spacing w:line="600" w:lineRule="exact"/>
        <w:ind w:leftChars="150" w:left="1080" w:hangingChars="200" w:hanging="72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¼Ð·¢Åé"/>
          <w:kern w:val="0"/>
          <w:sz w:val="36"/>
          <w:szCs w:val="36"/>
        </w:rPr>
        <w:t>(</w:t>
      </w:r>
      <w:proofErr w:type="gramStart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一</w:t>
      </w:r>
      <w:proofErr w:type="gramEnd"/>
      <w:r w:rsidRPr="00055C68">
        <w:rPr>
          <w:rFonts w:ascii="標楷體" w:eastAsia="標楷體" w:hAnsi="標楷體" w:cs="¼Ð·¢Åé"/>
          <w:kern w:val="0"/>
          <w:sz w:val="36"/>
          <w:szCs w:val="36"/>
        </w:rPr>
        <w:t>)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為即時發布防情狀況，由空軍司令部管制聯合空中作戰中心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 xml:space="preserve">/ 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空中管制中心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 xml:space="preserve">/ 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飛彈預警中心（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>JA0C/ACC/MWC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）配合各地區防空演習，運用「空中威脅告警系統」以「國家級警報」發布「警報發放」及「警報解除」之手機告警訊息，輔助通知防空警報。</w:t>
      </w:r>
    </w:p>
    <w:p w:rsidR="0067530F" w:rsidRPr="00055C68" w:rsidRDefault="0067530F" w:rsidP="00055C68">
      <w:pPr>
        <w:autoSpaceDE w:val="0"/>
        <w:autoSpaceDN w:val="0"/>
        <w:adjustRightInd w:val="0"/>
        <w:spacing w:line="600" w:lineRule="exact"/>
        <w:ind w:leftChars="150" w:left="1080" w:hangingChars="200" w:hanging="72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¼Ð·¢Åé"/>
          <w:kern w:val="0"/>
          <w:sz w:val="36"/>
          <w:szCs w:val="36"/>
        </w:rPr>
        <w:t>(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二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>)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防空警報涵蓋率不足區域</w:t>
      </w:r>
      <w:proofErr w:type="gramStart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及弱訊區</w:t>
      </w:r>
      <w:proofErr w:type="gramEnd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，各直轄市、縣（市）政府應輔以電視</w:t>
      </w:r>
      <w:proofErr w:type="gramStart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臺</w:t>
      </w:r>
      <w:proofErr w:type="gramEnd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、廣播電臺及村里、學校、警察巡邏車廣播等方式補足能量，並持續增設警報</w:t>
      </w:r>
      <w:proofErr w:type="gramStart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臺</w:t>
      </w:r>
      <w:proofErr w:type="gramEnd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及強化警報發放功率。</w:t>
      </w:r>
    </w:p>
    <w:p w:rsidR="0067530F" w:rsidRPr="00055C68" w:rsidRDefault="0067530F" w:rsidP="00055C68">
      <w:pPr>
        <w:autoSpaceDE w:val="0"/>
        <w:autoSpaceDN w:val="0"/>
        <w:adjustRightInd w:val="0"/>
        <w:spacing w:line="600" w:lineRule="exact"/>
        <w:ind w:leftChars="100" w:left="24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二、疏散避難：</w:t>
      </w:r>
    </w:p>
    <w:p w:rsidR="0067530F" w:rsidRPr="00055C68" w:rsidRDefault="0067530F" w:rsidP="00055C68">
      <w:pPr>
        <w:autoSpaceDE w:val="0"/>
        <w:autoSpaceDN w:val="0"/>
        <w:adjustRightInd w:val="0"/>
        <w:spacing w:line="600" w:lineRule="exact"/>
        <w:ind w:leftChars="150" w:left="1080" w:hangingChars="200" w:hanging="72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¼Ð·¢Åé"/>
          <w:kern w:val="0"/>
          <w:sz w:val="36"/>
          <w:szCs w:val="36"/>
        </w:rPr>
        <w:t>(</w:t>
      </w:r>
      <w:proofErr w:type="gramStart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一</w:t>
      </w:r>
      <w:proofErr w:type="gramEnd"/>
      <w:r w:rsidRPr="00055C68">
        <w:rPr>
          <w:rFonts w:ascii="標楷體" w:eastAsia="標楷體" w:hAnsi="標楷體" w:cs="¼Ð·¢Åé"/>
          <w:kern w:val="0"/>
          <w:sz w:val="36"/>
          <w:szCs w:val="36"/>
        </w:rPr>
        <w:t>)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五院所屬各部會依民防法編組防護團（或聯合防護團）及特種防護團，於上半年結合民防訓練時機，完成防空疏散避難教育訓練及現地踏勘，各項紀實（含照片）陳報上一級機關備查（部會層級請自行留存）；下半年則配合防空演習實施演練。</w:t>
      </w:r>
    </w:p>
    <w:p w:rsidR="0067530F" w:rsidRPr="00055C68" w:rsidRDefault="0067530F" w:rsidP="00055C68">
      <w:pPr>
        <w:autoSpaceDE w:val="0"/>
        <w:autoSpaceDN w:val="0"/>
        <w:adjustRightInd w:val="0"/>
        <w:spacing w:line="600" w:lineRule="exact"/>
        <w:ind w:leftChars="150" w:left="1080" w:hangingChars="200" w:hanging="72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¼Ð·¢Åé"/>
          <w:kern w:val="0"/>
          <w:sz w:val="36"/>
          <w:szCs w:val="36"/>
        </w:rPr>
        <w:t>(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二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>)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醫療照護、公共運輸、生活消費、教育學習、</w:t>
      </w:r>
      <w:proofErr w:type="gramStart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觀展觀賽</w:t>
      </w:r>
      <w:proofErr w:type="gramEnd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、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lastRenderedPageBreak/>
        <w:t>休閒娛樂、宗教祭祀及機關（構）</w:t>
      </w:r>
      <w:proofErr w:type="gramStart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等場域</w:t>
      </w:r>
      <w:proofErr w:type="gramEnd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，依行政院「各場域防空疏散避難指引」</w:t>
      </w:r>
      <w:r w:rsidR="00A470E8" w:rsidRPr="00055C68">
        <w:rPr>
          <w:rFonts w:ascii="標楷體" w:eastAsia="標楷體" w:hAnsi="標楷體" w:cs="標楷體" w:hint="eastAsia"/>
          <w:kern w:val="0"/>
          <w:sz w:val="36"/>
          <w:szCs w:val="36"/>
        </w:rPr>
        <w:t>（如附件</w:t>
      </w:r>
      <w:r w:rsidR="00A470E8" w:rsidRPr="00055C68">
        <w:rPr>
          <w:rFonts w:ascii="標楷體" w:eastAsia="標楷體" w:hAnsi="標楷體" w:cs="¼Ð·¢Åé" w:hint="eastAsia"/>
          <w:kern w:val="0"/>
          <w:sz w:val="36"/>
          <w:szCs w:val="36"/>
        </w:rPr>
        <w:t>2</w:t>
      </w:r>
      <w:r w:rsidR="00A470E8" w:rsidRPr="00055C68">
        <w:rPr>
          <w:rFonts w:ascii="標楷體" w:eastAsia="標楷體" w:hAnsi="標楷體" w:cs="標楷體" w:hint="eastAsia"/>
          <w:kern w:val="0"/>
          <w:sz w:val="36"/>
          <w:szCs w:val="36"/>
        </w:rPr>
        <w:t>）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主動協助民眾實施疏散避難，置重點於人潮較易聚集之公共運輸、生活消費及機關（構）等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>3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處場域，以擴大全民參與。</w:t>
      </w:r>
    </w:p>
    <w:p w:rsidR="0067530F" w:rsidRPr="00055C68" w:rsidRDefault="0067530F" w:rsidP="00055C68">
      <w:pPr>
        <w:autoSpaceDE w:val="0"/>
        <w:autoSpaceDN w:val="0"/>
        <w:adjustRightInd w:val="0"/>
        <w:spacing w:line="600" w:lineRule="exact"/>
        <w:ind w:leftChars="150" w:left="1080" w:hangingChars="200" w:hanging="72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¼Ð·¢Åé"/>
          <w:kern w:val="0"/>
          <w:sz w:val="36"/>
          <w:szCs w:val="36"/>
        </w:rPr>
        <w:t>(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三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>)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各級學校依民防法、防空演習實施辦法、民防團隊編組訓練演習服勤及支援軍事勤務辦法，並參照教育部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>114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年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>8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月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>27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日公告「校園城鎮韌性（防空）疏散避難演練參考指引」</w:t>
      </w:r>
      <w:r w:rsidR="00A470E8" w:rsidRPr="00055C68">
        <w:rPr>
          <w:rFonts w:ascii="標楷體" w:eastAsia="標楷體" w:hAnsi="標楷體" w:cs="標楷體" w:hint="eastAsia"/>
          <w:kern w:val="0"/>
          <w:sz w:val="36"/>
          <w:szCs w:val="36"/>
        </w:rPr>
        <w:t>（如附件</w:t>
      </w:r>
      <w:r w:rsidR="00A470E8" w:rsidRPr="00055C68">
        <w:rPr>
          <w:rFonts w:ascii="標楷體" w:eastAsia="標楷體" w:hAnsi="標楷體" w:cs="¼Ð·¢Åé" w:hint="eastAsia"/>
          <w:kern w:val="0"/>
          <w:sz w:val="36"/>
          <w:szCs w:val="36"/>
        </w:rPr>
        <w:t>3</w:t>
      </w:r>
      <w:r w:rsidR="00A470E8" w:rsidRPr="00055C68">
        <w:rPr>
          <w:rFonts w:ascii="標楷體" w:eastAsia="標楷體" w:hAnsi="標楷體" w:cs="標楷體" w:hint="eastAsia"/>
          <w:kern w:val="0"/>
          <w:sz w:val="36"/>
          <w:szCs w:val="36"/>
        </w:rPr>
        <w:t>）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，請於上半年依直轄市、縣（市）政府民防團隊常年訓練計畫完成校園防空疏散避難演練，未編組防護團之學校亦應依前揭指引辦理。各項紀實（含照片）由學校陳報其所屬教育行政主管機關備查；下半年配合學校所在地之直轄市、縣（市）政府防空演習實施演練。</w:t>
      </w:r>
    </w:p>
    <w:p w:rsidR="0067530F" w:rsidRPr="00055C68" w:rsidRDefault="0067530F" w:rsidP="00055C68">
      <w:pPr>
        <w:autoSpaceDE w:val="0"/>
        <w:autoSpaceDN w:val="0"/>
        <w:adjustRightInd w:val="0"/>
        <w:spacing w:line="600" w:lineRule="exact"/>
        <w:ind w:leftChars="100" w:left="24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三、交通及其他必要管制：</w:t>
      </w:r>
    </w:p>
    <w:p w:rsidR="0067530F" w:rsidRPr="00055C68" w:rsidRDefault="0067530F" w:rsidP="00055C68">
      <w:pPr>
        <w:autoSpaceDE w:val="0"/>
        <w:autoSpaceDN w:val="0"/>
        <w:adjustRightInd w:val="0"/>
        <w:spacing w:line="600" w:lineRule="exact"/>
        <w:ind w:leftChars="150" w:left="1080" w:hangingChars="200" w:hanging="72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¼Ð·¢Åé"/>
          <w:kern w:val="0"/>
          <w:sz w:val="36"/>
          <w:szCs w:val="36"/>
        </w:rPr>
        <w:t>(</w:t>
      </w:r>
      <w:proofErr w:type="gramStart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一</w:t>
      </w:r>
      <w:proofErr w:type="gramEnd"/>
      <w:r w:rsidRPr="00055C68">
        <w:rPr>
          <w:rFonts w:ascii="標楷體" w:eastAsia="標楷體" w:hAnsi="標楷體" w:cs="¼Ð·¢Åé"/>
          <w:kern w:val="0"/>
          <w:sz w:val="36"/>
          <w:szCs w:val="36"/>
        </w:rPr>
        <w:t>)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全區人、車管制，依內政部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>114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年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>6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月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>30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日頒布之「防空避難指引」</w:t>
      </w:r>
      <w:r w:rsidR="00A470E8" w:rsidRPr="00055C68">
        <w:rPr>
          <w:rFonts w:ascii="標楷體" w:eastAsia="標楷體" w:hAnsi="標楷體" w:cs="標楷體" w:hint="eastAsia"/>
          <w:kern w:val="0"/>
          <w:sz w:val="36"/>
          <w:szCs w:val="36"/>
        </w:rPr>
        <w:t>（如附件</w:t>
      </w:r>
      <w:r w:rsidR="00A470E8" w:rsidRPr="00055C68">
        <w:rPr>
          <w:rFonts w:ascii="標楷體" w:eastAsia="標楷體" w:hAnsi="標楷體" w:cs="¼Ð·¢Åé" w:hint="eastAsia"/>
          <w:kern w:val="0"/>
          <w:sz w:val="36"/>
          <w:szCs w:val="36"/>
        </w:rPr>
        <w:t>4</w:t>
      </w:r>
      <w:r w:rsidR="00A470E8" w:rsidRPr="00055C68">
        <w:rPr>
          <w:rFonts w:ascii="標楷體" w:eastAsia="標楷體" w:hAnsi="標楷體" w:cs="標楷體" w:hint="eastAsia"/>
          <w:kern w:val="0"/>
          <w:sz w:val="36"/>
          <w:szCs w:val="36"/>
        </w:rPr>
        <w:t>）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實施疏散避難。</w:t>
      </w:r>
    </w:p>
    <w:p w:rsidR="0067530F" w:rsidRPr="00055C68" w:rsidRDefault="0067530F" w:rsidP="00055C68">
      <w:pPr>
        <w:autoSpaceDE w:val="0"/>
        <w:autoSpaceDN w:val="0"/>
        <w:adjustRightInd w:val="0"/>
        <w:spacing w:line="600" w:lineRule="exact"/>
        <w:ind w:leftChars="150" w:left="1080" w:hangingChars="200" w:hanging="72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¼Ð·¢Åé"/>
          <w:kern w:val="0"/>
          <w:sz w:val="36"/>
          <w:szCs w:val="36"/>
        </w:rPr>
        <w:t>(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二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>)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防空疏散避難設施之所有人（管理委員會、保全或住戶），聽聞防空警報應主動開啟地下室車道之鐵</w:t>
      </w:r>
      <w:proofErr w:type="gramStart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捲</w:t>
      </w:r>
      <w:proofErr w:type="gramEnd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門（柵欄）及其他出入口，供周邊民眾就近實施避難；另行走於道路之行人及車輛（駕駛、乘員），則聽從警察及民防執勤人員（必要時，由各需用機關自行運用替代役人力協助）引導，就近進入防空疏散避難設施；另警察及民防執勤人員完成引導後，亦須隨同民眾進入避難。</w:t>
      </w:r>
    </w:p>
    <w:p w:rsidR="0067530F" w:rsidRPr="00055C68" w:rsidRDefault="0067530F" w:rsidP="00055C68">
      <w:pPr>
        <w:autoSpaceDE w:val="0"/>
        <w:autoSpaceDN w:val="0"/>
        <w:adjustRightInd w:val="0"/>
        <w:spacing w:line="600" w:lineRule="exact"/>
        <w:ind w:leftChars="100" w:left="24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lastRenderedPageBreak/>
        <w:t>四、災害救援（通訊網路受阻）：</w:t>
      </w:r>
    </w:p>
    <w:p w:rsidR="0067530F" w:rsidRPr="00055C68" w:rsidRDefault="0067530F" w:rsidP="00055C68">
      <w:pPr>
        <w:autoSpaceDE w:val="0"/>
        <w:autoSpaceDN w:val="0"/>
        <w:adjustRightInd w:val="0"/>
        <w:spacing w:line="600" w:lineRule="exact"/>
        <w:ind w:leftChars="300" w:left="72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由通傳會、數發部</w:t>
      </w:r>
      <w:proofErr w:type="gramStart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研</w:t>
      </w:r>
      <w:proofErr w:type="gramEnd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擬「通訊網路受阻」情境設計、演練方式、演練課目、受阻規模（擇定行政區）、驗證重點及預期成效等事項，分別擬訂及</w:t>
      </w:r>
      <w:proofErr w:type="gramStart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策頒「</w:t>
      </w:r>
      <w:proofErr w:type="gramEnd"/>
      <w:r w:rsidRPr="00055C68">
        <w:rPr>
          <w:rFonts w:ascii="標楷體" w:eastAsia="標楷體" w:hAnsi="標楷體" w:cs="¼Ð·¢Åé"/>
          <w:kern w:val="0"/>
          <w:sz w:val="36"/>
          <w:szCs w:val="36"/>
        </w:rPr>
        <w:t>2026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城鎮韌性（防空）演習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>-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通訊網路受阻演練執行計畫」至各參演單位（如電信業者等）配合辦理，並副知</w:t>
      </w:r>
      <w:proofErr w:type="gramStart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全動署</w:t>
      </w:r>
      <w:proofErr w:type="gramEnd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。</w:t>
      </w:r>
    </w:p>
    <w:p w:rsidR="0067530F" w:rsidRPr="00055C68" w:rsidRDefault="0067530F" w:rsidP="00055C68">
      <w:pPr>
        <w:autoSpaceDE w:val="0"/>
        <w:autoSpaceDN w:val="0"/>
        <w:adjustRightInd w:val="0"/>
        <w:spacing w:line="600" w:lineRule="exact"/>
        <w:ind w:leftChars="100" w:left="24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五、軍事防空：</w:t>
      </w:r>
      <w:r w:rsidR="002344CD" w:rsidRPr="00055C68">
        <w:rPr>
          <w:rFonts w:ascii="標楷體" w:eastAsia="標楷體" w:hAnsi="標楷體" w:cs="標楷體" w:hint="eastAsia"/>
          <w:kern w:val="0"/>
          <w:sz w:val="36"/>
          <w:szCs w:val="36"/>
        </w:rPr>
        <w:t>略</w:t>
      </w:r>
    </w:p>
    <w:p w:rsidR="002344CD" w:rsidRPr="00983D82" w:rsidRDefault="002344CD" w:rsidP="00983D82">
      <w:pPr>
        <w:autoSpaceDE w:val="0"/>
        <w:autoSpaceDN w:val="0"/>
        <w:adjustRightInd w:val="0"/>
        <w:spacing w:line="600" w:lineRule="exact"/>
        <w:rPr>
          <w:rFonts w:ascii="標楷體" w:eastAsia="標楷體" w:hAnsi="標楷體" w:cs="標楷體"/>
          <w:b/>
          <w:kern w:val="0"/>
          <w:sz w:val="36"/>
          <w:szCs w:val="36"/>
        </w:rPr>
      </w:pPr>
      <w:proofErr w:type="gramStart"/>
      <w:r w:rsidRPr="00983D82">
        <w:rPr>
          <w:rFonts w:ascii="標楷體" w:eastAsia="標楷體" w:hAnsi="標楷體" w:cs="標楷體" w:hint="eastAsia"/>
          <w:b/>
          <w:kern w:val="0"/>
          <w:sz w:val="36"/>
          <w:szCs w:val="36"/>
        </w:rPr>
        <w:t>柒</w:t>
      </w:r>
      <w:proofErr w:type="gramEnd"/>
      <w:r w:rsidRPr="00983D82">
        <w:rPr>
          <w:rFonts w:ascii="標楷體" w:eastAsia="標楷體" w:hAnsi="標楷體" w:cs="標楷體" w:hint="eastAsia"/>
          <w:b/>
          <w:kern w:val="0"/>
          <w:sz w:val="36"/>
          <w:szCs w:val="36"/>
        </w:rPr>
        <w:t>、評核方式與獎勵標準</w:t>
      </w:r>
    </w:p>
    <w:p w:rsidR="002344CD" w:rsidRPr="00055C68" w:rsidRDefault="002344CD" w:rsidP="00983D82">
      <w:pPr>
        <w:autoSpaceDE w:val="0"/>
        <w:autoSpaceDN w:val="0"/>
        <w:adjustRightInd w:val="0"/>
        <w:spacing w:line="600" w:lineRule="exact"/>
        <w:ind w:leftChars="100" w:left="24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一、評核方式：</w:t>
      </w:r>
    </w:p>
    <w:p w:rsidR="002344CD" w:rsidRPr="00055C68" w:rsidRDefault="002344CD" w:rsidP="00983D82">
      <w:pPr>
        <w:autoSpaceDE w:val="0"/>
        <w:autoSpaceDN w:val="0"/>
        <w:adjustRightInd w:val="0"/>
        <w:spacing w:line="600" w:lineRule="exact"/>
        <w:ind w:leftChars="100" w:left="24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¼Ð·¢Åé"/>
          <w:kern w:val="0"/>
          <w:sz w:val="36"/>
          <w:szCs w:val="36"/>
        </w:rPr>
        <w:t>(</w:t>
      </w:r>
      <w:proofErr w:type="gramStart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一</w:t>
      </w:r>
      <w:proofErr w:type="gramEnd"/>
      <w:r w:rsidRPr="00055C68">
        <w:rPr>
          <w:rFonts w:ascii="標楷體" w:eastAsia="標楷體" w:hAnsi="標楷體" w:cs="¼Ð·¢Åé"/>
          <w:kern w:val="0"/>
          <w:sz w:val="36"/>
          <w:szCs w:val="36"/>
        </w:rPr>
        <w:t>)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達標條件：</w:t>
      </w:r>
    </w:p>
    <w:p w:rsidR="002344CD" w:rsidRPr="00055C68" w:rsidRDefault="002344CD" w:rsidP="00983D82">
      <w:pPr>
        <w:autoSpaceDE w:val="0"/>
        <w:autoSpaceDN w:val="0"/>
        <w:adjustRightInd w:val="0"/>
        <w:spacing w:line="600" w:lineRule="exact"/>
        <w:ind w:leftChars="300" w:left="720"/>
        <w:rPr>
          <w:rFonts w:ascii="標楷體" w:eastAsia="標楷體" w:hAnsi="標楷體" w:cs="標楷體"/>
          <w:kern w:val="0"/>
          <w:sz w:val="36"/>
          <w:szCs w:val="36"/>
        </w:rPr>
      </w:pPr>
      <w:proofErr w:type="gramStart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全動署</w:t>
      </w:r>
      <w:proofErr w:type="gramEnd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、統</w:t>
      </w:r>
      <w:proofErr w:type="gramStart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裁部及警政</w:t>
      </w:r>
      <w:proofErr w:type="gramEnd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署檢核表，</w:t>
      </w:r>
      <w:proofErr w:type="gramStart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均改以</w:t>
      </w:r>
      <w:proofErr w:type="gramEnd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紅、黃、綠燈評比法（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>RAG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指標），並設定檢核等級達標條件，更有效呈現績效、進度及符合度等狀態。</w:t>
      </w:r>
    </w:p>
    <w:p w:rsidR="002344CD" w:rsidRPr="00055C68" w:rsidRDefault="002344CD" w:rsidP="00983D82">
      <w:pPr>
        <w:autoSpaceDE w:val="0"/>
        <w:autoSpaceDN w:val="0"/>
        <w:adjustRightInd w:val="0"/>
        <w:spacing w:line="600" w:lineRule="exact"/>
        <w:ind w:leftChars="100" w:left="24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¼Ð·¢Åé"/>
          <w:kern w:val="0"/>
          <w:sz w:val="36"/>
          <w:szCs w:val="36"/>
        </w:rPr>
        <w:t>(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二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>)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加分制度：</w:t>
      </w:r>
    </w:p>
    <w:p w:rsidR="002344CD" w:rsidRPr="00055C68" w:rsidRDefault="002344CD" w:rsidP="00983D82">
      <w:pPr>
        <w:autoSpaceDE w:val="0"/>
        <w:autoSpaceDN w:val="0"/>
        <w:adjustRightInd w:val="0"/>
        <w:spacing w:line="600" w:lineRule="exact"/>
        <w:ind w:leftChars="300" w:left="72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協助本演習政策推動、針對潛存窒礙採取具體且適切可行之解決行動、科技運用或其他創新作為者，予以加分，期使各直轄市、縣（市）政府重視行政韌性建立，爭取佳績。</w:t>
      </w:r>
    </w:p>
    <w:p w:rsidR="002344CD" w:rsidRPr="00055C68" w:rsidRDefault="002344CD" w:rsidP="00983D82">
      <w:pPr>
        <w:autoSpaceDE w:val="0"/>
        <w:autoSpaceDN w:val="0"/>
        <w:adjustRightInd w:val="0"/>
        <w:spacing w:line="600" w:lineRule="exact"/>
        <w:ind w:leftChars="100" w:left="24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二、評核規劃：</w:t>
      </w:r>
    </w:p>
    <w:p w:rsidR="002344CD" w:rsidRPr="00055C68" w:rsidRDefault="002344CD" w:rsidP="00983D82">
      <w:pPr>
        <w:autoSpaceDE w:val="0"/>
        <w:autoSpaceDN w:val="0"/>
        <w:adjustRightInd w:val="0"/>
        <w:spacing w:line="600" w:lineRule="exact"/>
        <w:ind w:leftChars="100" w:left="24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¼Ð·¢Åé"/>
          <w:kern w:val="0"/>
          <w:sz w:val="36"/>
          <w:szCs w:val="36"/>
        </w:rPr>
        <w:t>(</w:t>
      </w:r>
      <w:proofErr w:type="gramStart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一</w:t>
      </w:r>
      <w:proofErr w:type="gramEnd"/>
      <w:r w:rsidRPr="00055C68">
        <w:rPr>
          <w:rFonts w:ascii="標楷體" w:eastAsia="標楷體" w:hAnsi="標楷體" w:cs="¼Ð·¢Åé"/>
          <w:kern w:val="0"/>
          <w:sz w:val="36"/>
          <w:szCs w:val="36"/>
        </w:rPr>
        <w:t>)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全民防空：</w:t>
      </w:r>
      <w:r w:rsidRPr="00055C68">
        <w:rPr>
          <w:rFonts w:ascii="標楷體" w:eastAsia="標楷體" w:hAnsi="標楷體" w:cs="標楷體"/>
          <w:kern w:val="0"/>
          <w:sz w:val="36"/>
          <w:szCs w:val="36"/>
        </w:rPr>
        <w:t xml:space="preserve"> </w:t>
      </w:r>
    </w:p>
    <w:p w:rsidR="002344CD" w:rsidRPr="00055C68" w:rsidRDefault="002344CD" w:rsidP="00983D82">
      <w:pPr>
        <w:autoSpaceDE w:val="0"/>
        <w:autoSpaceDN w:val="0"/>
        <w:adjustRightInd w:val="0"/>
        <w:spacing w:line="600" w:lineRule="exact"/>
        <w:ind w:leftChars="300" w:left="1260" w:hangingChars="150" w:hanging="54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¼Ð·¢Åé"/>
          <w:kern w:val="0"/>
          <w:sz w:val="36"/>
          <w:szCs w:val="36"/>
        </w:rPr>
        <w:t>1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、</w:t>
      </w:r>
      <w:proofErr w:type="gramStart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全動署</w:t>
      </w:r>
      <w:proofErr w:type="gramEnd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、統</w:t>
      </w:r>
      <w:proofErr w:type="gramStart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裁部及警政</w:t>
      </w:r>
      <w:proofErr w:type="gramEnd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署指派人員實施評核（檢核表</w:t>
      </w:r>
      <w:r w:rsidR="00B022FF">
        <w:rPr>
          <w:rFonts w:ascii="標楷體" w:eastAsia="標楷體" w:hAnsi="標楷體" w:cs="標楷體" w:hint="eastAsia"/>
          <w:kern w:val="0"/>
          <w:sz w:val="36"/>
          <w:szCs w:val="36"/>
        </w:rPr>
        <w:t>，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如附件</w:t>
      </w:r>
      <w:r w:rsidR="00055C68" w:rsidRPr="00055C68">
        <w:rPr>
          <w:rFonts w:ascii="標楷體" w:eastAsia="標楷體" w:hAnsi="標楷體" w:cs="¼Ð·¢Åé" w:hint="eastAsia"/>
          <w:kern w:val="0"/>
          <w:sz w:val="36"/>
          <w:szCs w:val="36"/>
        </w:rPr>
        <w:t>5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）；另擇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>1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至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>3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個鄉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>(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鎮、市、區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>)</w:t>
      </w:r>
      <w:proofErr w:type="gramStart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實施臨機驗證</w:t>
      </w:r>
      <w:proofErr w:type="gramEnd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。</w:t>
      </w:r>
    </w:p>
    <w:p w:rsidR="002344CD" w:rsidRPr="00055C68" w:rsidRDefault="002344CD" w:rsidP="00983D82">
      <w:pPr>
        <w:autoSpaceDE w:val="0"/>
        <w:autoSpaceDN w:val="0"/>
        <w:adjustRightInd w:val="0"/>
        <w:spacing w:line="600" w:lineRule="exact"/>
        <w:ind w:leftChars="300" w:left="1260" w:hangingChars="150" w:hanging="54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¼Ð·¢Åé"/>
          <w:kern w:val="0"/>
          <w:sz w:val="36"/>
          <w:szCs w:val="36"/>
        </w:rPr>
        <w:t>2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、</w:t>
      </w:r>
      <w:proofErr w:type="gramStart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各評核</w:t>
      </w:r>
      <w:proofErr w:type="gramEnd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單位於演習結束後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>1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個月內，函送檢核等級至統裁部綜合</w:t>
      </w:r>
      <w:proofErr w:type="gramStart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評定績序</w:t>
      </w:r>
      <w:proofErr w:type="gramEnd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。</w:t>
      </w:r>
    </w:p>
    <w:p w:rsidR="002344CD" w:rsidRPr="00055C68" w:rsidRDefault="002344CD" w:rsidP="00983D82">
      <w:pPr>
        <w:autoSpaceDE w:val="0"/>
        <w:autoSpaceDN w:val="0"/>
        <w:adjustRightInd w:val="0"/>
        <w:spacing w:line="600" w:lineRule="exact"/>
        <w:ind w:leftChars="100" w:left="24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¼Ð·¢Åé"/>
          <w:kern w:val="0"/>
          <w:sz w:val="36"/>
          <w:szCs w:val="36"/>
        </w:rPr>
        <w:lastRenderedPageBreak/>
        <w:t>(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二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>)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軍事防空：略</w:t>
      </w:r>
    </w:p>
    <w:p w:rsidR="002344CD" w:rsidRPr="00055C68" w:rsidRDefault="002344CD" w:rsidP="00983D82">
      <w:pPr>
        <w:autoSpaceDE w:val="0"/>
        <w:autoSpaceDN w:val="0"/>
        <w:adjustRightInd w:val="0"/>
        <w:spacing w:line="600" w:lineRule="exact"/>
        <w:ind w:leftChars="100" w:left="24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¼Ð·¢Åé"/>
          <w:kern w:val="0"/>
          <w:sz w:val="36"/>
          <w:szCs w:val="36"/>
        </w:rPr>
        <w:t>(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三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>)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演習期間遭遇突發狀況之處置措施：</w:t>
      </w:r>
    </w:p>
    <w:p w:rsidR="002344CD" w:rsidRPr="00055C68" w:rsidRDefault="002344CD" w:rsidP="00983D82">
      <w:pPr>
        <w:autoSpaceDE w:val="0"/>
        <w:autoSpaceDN w:val="0"/>
        <w:adjustRightInd w:val="0"/>
        <w:spacing w:line="600" w:lineRule="exact"/>
        <w:ind w:leftChars="300" w:left="1260" w:hangingChars="150" w:hanging="54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¼Ð·¢Åé"/>
          <w:kern w:val="0"/>
          <w:sz w:val="36"/>
          <w:szCs w:val="36"/>
        </w:rPr>
        <w:t>1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、若遭遇天候、災害或其他突發狀況等不可抗力因素，地區內單一直轄市、縣（市）政府災害應變中心實施「一級開設」，該地區內所有直轄市、縣（市）政府即停止辦理，</w:t>
      </w:r>
      <w:proofErr w:type="gramStart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不</w:t>
      </w:r>
      <w:proofErr w:type="gramEnd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另行實施。</w:t>
      </w:r>
    </w:p>
    <w:p w:rsidR="002344CD" w:rsidRPr="00055C68" w:rsidRDefault="002344CD" w:rsidP="00983D82">
      <w:pPr>
        <w:autoSpaceDE w:val="0"/>
        <w:autoSpaceDN w:val="0"/>
        <w:adjustRightInd w:val="0"/>
        <w:spacing w:line="600" w:lineRule="exact"/>
        <w:ind w:leftChars="300" w:left="1260" w:hangingChars="150" w:hanging="54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¼Ð·¢Åé"/>
          <w:kern w:val="0"/>
          <w:sz w:val="36"/>
          <w:szCs w:val="36"/>
        </w:rPr>
        <w:t>2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、主管機關（國防部）於直轄市、縣（市）政府發布「一級開設」後，半小時內統一發布地區停辦之新聞稿，若於正式演習當日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>1230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時（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>0900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時）以後發布「一級開設」者，照常辦理。</w:t>
      </w:r>
    </w:p>
    <w:p w:rsidR="002344CD" w:rsidRPr="00055C68" w:rsidRDefault="002344CD" w:rsidP="00983D82">
      <w:pPr>
        <w:autoSpaceDE w:val="0"/>
        <w:autoSpaceDN w:val="0"/>
        <w:adjustRightInd w:val="0"/>
        <w:spacing w:line="600" w:lineRule="exact"/>
        <w:ind w:leftChars="300" w:left="1260" w:hangingChars="150" w:hanging="54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¼Ð·¢Åé"/>
          <w:kern w:val="0"/>
          <w:sz w:val="36"/>
          <w:szCs w:val="36"/>
        </w:rPr>
        <w:t>3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、未達演習停辦基準之災害（含災後復原），因配合演習而暫時停止原救援行動，將危害人民生命、財產及安全，各直轄市、縣（市）政府得自行決定災區可持續原救援行動，不受演習管制。</w:t>
      </w:r>
    </w:p>
    <w:p w:rsidR="002344CD" w:rsidRPr="00055C68" w:rsidRDefault="002344CD" w:rsidP="00983D82">
      <w:pPr>
        <w:autoSpaceDE w:val="0"/>
        <w:autoSpaceDN w:val="0"/>
        <w:adjustRightInd w:val="0"/>
        <w:spacing w:line="600" w:lineRule="exact"/>
        <w:ind w:leftChars="300" w:left="1260" w:hangingChars="150" w:hanging="54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¼Ð·¢Åé"/>
          <w:kern w:val="0"/>
          <w:sz w:val="36"/>
          <w:szCs w:val="36"/>
        </w:rPr>
        <w:t>4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、當年度若遇突發狀況停辦，則區分「演練組」、「整備組」分別</w:t>
      </w:r>
      <w:proofErr w:type="gramStart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評定績序</w:t>
      </w:r>
      <w:proofErr w:type="gramEnd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，以慰勉各直轄市、縣（市）政府從事演習規劃與整備辛勞。</w:t>
      </w:r>
    </w:p>
    <w:p w:rsidR="002344CD" w:rsidRPr="00055C68" w:rsidRDefault="002344CD" w:rsidP="00983D82">
      <w:pPr>
        <w:autoSpaceDE w:val="0"/>
        <w:autoSpaceDN w:val="0"/>
        <w:adjustRightInd w:val="0"/>
        <w:spacing w:line="600" w:lineRule="exact"/>
        <w:ind w:leftChars="100" w:left="24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三、績優單位獎勵標準：</w:t>
      </w:r>
    </w:p>
    <w:p w:rsidR="002344CD" w:rsidRPr="00055C68" w:rsidRDefault="002344CD" w:rsidP="00983D82">
      <w:pPr>
        <w:autoSpaceDE w:val="0"/>
        <w:autoSpaceDN w:val="0"/>
        <w:adjustRightInd w:val="0"/>
        <w:spacing w:line="600" w:lineRule="exact"/>
        <w:ind w:leftChars="100" w:left="24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¼Ð·¢Åé"/>
          <w:kern w:val="0"/>
          <w:sz w:val="36"/>
          <w:szCs w:val="36"/>
        </w:rPr>
        <w:t>(</w:t>
      </w:r>
      <w:proofErr w:type="gramStart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一</w:t>
      </w:r>
      <w:proofErr w:type="gramEnd"/>
      <w:r w:rsidRPr="00055C68">
        <w:rPr>
          <w:rFonts w:ascii="標楷體" w:eastAsia="標楷體" w:hAnsi="標楷體" w:cs="¼Ð·¢Åé"/>
          <w:kern w:val="0"/>
          <w:sz w:val="36"/>
          <w:szCs w:val="36"/>
        </w:rPr>
        <w:t>)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全民防空：</w:t>
      </w:r>
    </w:p>
    <w:p w:rsidR="002344CD" w:rsidRPr="00055C68" w:rsidRDefault="002344CD" w:rsidP="00983D82">
      <w:pPr>
        <w:autoSpaceDE w:val="0"/>
        <w:autoSpaceDN w:val="0"/>
        <w:adjustRightInd w:val="0"/>
        <w:spacing w:line="600" w:lineRule="exact"/>
        <w:ind w:leftChars="300" w:left="1260" w:hangingChars="150" w:hanging="54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¼Ð·¢Åé"/>
          <w:kern w:val="0"/>
          <w:sz w:val="36"/>
          <w:szCs w:val="36"/>
        </w:rPr>
        <w:t>1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、綜合評定「特優」，頒發行政院獎狀乙幀。</w:t>
      </w:r>
    </w:p>
    <w:p w:rsidR="002344CD" w:rsidRPr="00055C68" w:rsidRDefault="002344CD" w:rsidP="00983D82">
      <w:pPr>
        <w:autoSpaceDE w:val="0"/>
        <w:autoSpaceDN w:val="0"/>
        <w:adjustRightInd w:val="0"/>
        <w:spacing w:line="600" w:lineRule="exact"/>
        <w:ind w:leftChars="300" w:left="1260" w:hangingChars="150" w:hanging="54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¼Ð·¢Åé"/>
          <w:kern w:val="0"/>
          <w:sz w:val="36"/>
          <w:szCs w:val="36"/>
        </w:rPr>
        <w:t>2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、綜合評定「優等」，頒發國防部獎狀乙幀。</w:t>
      </w:r>
    </w:p>
    <w:p w:rsidR="002344CD" w:rsidRPr="00055C68" w:rsidRDefault="002344CD" w:rsidP="00983D82">
      <w:pPr>
        <w:autoSpaceDE w:val="0"/>
        <w:autoSpaceDN w:val="0"/>
        <w:adjustRightInd w:val="0"/>
        <w:spacing w:line="600" w:lineRule="exact"/>
        <w:ind w:leftChars="300" w:left="1260" w:hangingChars="150" w:hanging="54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¼Ð·¢Åé"/>
          <w:kern w:val="0"/>
          <w:sz w:val="36"/>
          <w:szCs w:val="36"/>
        </w:rPr>
        <w:t>3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、綜合評定「甲等」，頒發統</w:t>
      </w:r>
      <w:proofErr w:type="gramStart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裁部獎座</w:t>
      </w:r>
      <w:proofErr w:type="gramEnd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（牌）乙座。</w:t>
      </w:r>
    </w:p>
    <w:p w:rsidR="002344CD" w:rsidRPr="00055C68" w:rsidRDefault="002344CD" w:rsidP="00983D82">
      <w:pPr>
        <w:autoSpaceDE w:val="0"/>
        <w:autoSpaceDN w:val="0"/>
        <w:adjustRightInd w:val="0"/>
        <w:spacing w:line="600" w:lineRule="exact"/>
        <w:ind w:leftChars="300" w:left="1260" w:hangingChars="150" w:hanging="54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¼Ð·¢Åé"/>
          <w:kern w:val="0"/>
          <w:sz w:val="36"/>
          <w:szCs w:val="36"/>
        </w:rPr>
        <w:t>4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、綜合評定「乙等」，不予獎勵。</w:t>
      </w:r>
    </w:p>
    <w:p w:rsidR="002344CD" w:rsidRPr="00055C68" w:rsidRDefault="002344CD" w:rsidP="00983D82">
      <w:pPr>
        <w:autoSpaceDE w:val="0"/>
        <w:autoSpaceDN w:val="0"/>
        <w:adjustRightInd w:val="0"/>
        <w:spacing w:line="600" w:lineRule="exact"/>
        <w:ind w:leftChars="300" w:left="1260" w:hangingChars="150" w:hanging="54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¼Ð·¢Åé"/>
          <w:kern w:val="0"/>
          <w:sz w:val="36"/>
          <w:szCs w:val="36"/>
        </w:rPr>
        <w:lastRenderedPageBreak/>
        <w:t>5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、中央部會及各直轄市、縣（市）政府有功人員，由各機關（構）依權責自行辦理敘獎事宜。</w:t>
      </w:r>
    </w:p>
    <w:p w:rsidR="002344CD" w:rsidRPr="00055C68" w:rsidRDefault="002344CD" w:rsidP="00983D82">
      <w:pPr>
        <w:autoSpaceDE w:val="0"/>
        <w:autoSpaceDN w:val="0"/>
        <w:adjustRightInd w:val="0"/>
        <w:spacing w:line="600" w:lineRule="exact"/>
        <w:ind w:leftChars="100" w:left="24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¼Ð·¢Åé"/>
          <w:kern w:val="0"/>
          <w:sz w:val="36"/>
          <w:szCs w:val="36"/>
        </w:rPr>
        <w:t>(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二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>)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軍事防空：略</w:t>
      </w:r>
    </w:p>
    <w:p w:rsidR="002344CD" w:rsidRPr="00055C68" w:rsidRDefault="002344CD" w:rsidP="00983D82">
      <w:pPr>
        <w:autoSpaceDE w:val="0"/>
        <w:autoSpaceDN w:val="0"/>
        <w:adjustRightInd w:val="0"/>
        <w:spacing w:line="600" w:lineRule="exact"/>
        <w:ind w:leftChars="100" w:left="960" w:hangingChars="200" w:hanging="72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四、統</w:t>
      </w:r>
      <w:proofErr w:type="gramStart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裁部於本</w:t>
      </w:r>
      <w:proofErr w:type="gramEnd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演習結束後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>1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個月內召開成績評定會議及檢討會，並函送檢核等級與</w:t>
      </w:r>
      <w:proofErr w:type="gramStart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績序至全動署</w:t>
      </w:r>
      <w:proofErr w:type="gramEnd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轉陳行政院核定（各評核單位於行政院核定前，不得逕自對外公布成績與績序）。</w:t>
      </w:r>
    </w:p>
    <w:p w:rsidR="002344CD" w:rsidRPr="00055C68" w:rsidRDefault="002344CD" w:rsidP="00983D82">
      <w:pPr>
        <w:autoSpaceDE w:val="0"/>
        <w:autoSpaceDN w:val="0"/>
        <w:adjustRightInd w:val="0"/>
        <w:spacing w:line="600" w:lineRule="exact"/>
        <w:ind w:leftChars="100" w:left="960" w:hangingChars="200" w:hanging="72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五、演習（含預演）</w:t>
      </w:r>
      <w:proofErr w:type="gramStart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特須加強</w:t>
      </w:r>
      <w:proofErr w:type="gramEnd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風險管控，</w:t>
      </w:r>
      <w:proofErr w:type="gramStart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凡肇生</w:t>
      </w:r>
      <w:proofErr w:type="gramEnd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重大傷亡事件，國軍部隊依規定懲處，直轄市、縣（市）政府則納入重大評核缺失，以確保人安、</w:t>
      </w:r>
      <w:proofErr w:type="gramStart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物安</w:t>
      </w:r>
      <w:proofErr w:type="gramEnd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。</w:t>
      </w:r>
    </w:p>
    <w:p w:rsidR="0067530F" w:rsidRPr="00055C68" w:rsidRDefault="00DF47E3" w:rsidP="00055C68">
      <w:pPr>
        <w:autoSpaceDE w:val="0"/>
        <w:autoSpaceDN w:val="0"/>
        <w:adjustRightInd w:val="0"/>
        <w:spacing w:line="600" w:lineRule="exact"/>
        <w:rPr>
          <w:rFonts w:ascii="標楷體" w:eastAsia="標楷體" w:hAnsi="標楷體" w:cs="標楷體"/>
          <w:b/>
          <w:kern w:val="0"/>
          <w:sz w:val="36"/>
          <w:szCs w:val="36"/>
        </w:rPr>
      </w:pPr>
      <w:r>
        <w:rPr>
          <w:rFonts w:ascii="標楷體" w:eastAsia="標楷體" w:hAnsi="標楷體" w:cs="標楷體" w:hint="eastAsia"/>
          <w:b/>
          <w:kern w:val="0"/>
          <w:sz w:val="36"/>
          <w:szCs w:val="36"/>
        </w:rPr>
        <w:t>捌</w:t>
      </w:r>
      <w:r w:rsidR="0067530F" w:rsidRPr="00055C68">
        <w:rPr>
          <w:rFonts w:ascii="標楷體" w:eastAsia="標楷體" w:hAnsi="標楷體" w:cs="標楷體" w:hint="eastAsia"/>
          <w:b/>
          <w:kern w:val="0"/>
          <w:sz w:val="36"/>
          <w:szCs w:val="36"/>
        </w:rPr>
        <w:t>、一般規定</w:t>
      </w:r>
    </w:p>
    <w:p w:rsidR="0067530F" w:rsidRPr="00055C68" w:rsidRDefault="0067530F" w:rsidP="00055C68">
      <w:pPr>
        <w:autoSpaceDE w:val="0"/>
        <w:autoSpaceDN w:val="0"/>
        <w:adjustRightInd w:val="0"/>
        <w:spacing w:line="600" w:lineRule="exact"/>
        <w:ind w:leftChars="100" w:left="24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一、防空疏散避難設施：</w:t>
      </w:r>
    </w:p>
    <w:p w:rsidR="0067530F" w:rsidRPr="00055C68" w:rsidRDefault="0067530F" w:rsidP="00055C68">
      <w:pPr>
        <w:autoSpaceDE w:val="0"/>
        <w:autoSpaceDN w:val="0"/>
        <w:adjustRightInd w:val="0"/>
        <w:spacing w:line="600" w:lineRule="exact"/>
        <w:ind w:leftChars="150" w:left="1080" w:hangingChars="200" w:hanging="72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¼Ð·¢Åé"/>
          <w:kern w:val="0"/>
          <w:sz w:val="36"/>
          <w:szCs w:val="36"/>
        </w:rPr>
        <w:t>(</w:t>
      </w:r>
      <w:proofErr w:type="gramStart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一</w:t>
      </w:r>
      <w:proofErr w:type="gramEnd"/>
      <w:r w:rsidRPr="00055C68">
        <w:rPr>
          <w:rFonts w:ascii="標楷體" w:eastAsia="標楷體" w:hAnsi="標楷體" w:cs="¼Ð·¢Åé"/>
          <w:kern w:val="0"/>
          <w:sz w:val="36"/>
          <w:szCs w:val="36"/>
        </w:rPr>
        <w:t>)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各直轄市、縣（市）政府建管機關應會同相關業管局（處），稽查轄內防空疏散避難設施是否符合保管及使用規範，同時檢視無障礙設施設置情形（依內政部建築物無障礙設施設計規範生效日期，以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>97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年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>7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月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>1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日為分界點），並令其限期改善。</w:t>
      </w:r>
    </w:p>
    <w:p w:rsidR="0067530F" w:rsidRPr="00055C68" w:rsidRDefault="0067530F" w:rsidP="00055C68">
      <w:pPr>
        <w:autoSpaceDE w:val="0"/>
        <w:autoSpaceDN w:val="0"/>
        <w:adjustRightInd w:val="0"/>
        <w:spacing w:line="600" w:lineRule="exact"/>
        <w:ind w:leftChars="150" w:left="1080" w:hangingChars="200" w:hanging="72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¼Ð·¢Åé"/>
          <w:kern w:val="0"/>
          <w:sz w:val="36"/>
          <w:szCs w:val="36"/>
        </w:rPr>
        <w:t>(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二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>)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保管及使用規範：</w:t>
      </w:r>
    </w:p>
    <w:p w:rsidR="0067530F" w:rsidRPr="00055C68" w:rsidRDefault="0067530F" w:rsidP="00983D82">
      <w:pPr>
        <w:autoSpaceDE w:val="0"/>
        <w:autoSpaceDN w:val="0"/>
        <w:adjustRightInd w:val="0"/>
        <w:spacing w:line="600" w:lineRule="exact"/>
        <w:ind w:leftChars="300" w:left="72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¼Ð·¢Åé"/>
          <w:kern w:val="0"/>
          <w:sz w:val="36"/>
          <w:szCs w:val="36"/>
        </w:rPr>
        <w:t>1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、不得堆置雜物，進出口通道應保持暢通。</w:t>
      </w:r>
    </w:p>
    <w:p w:rsidR="0067530F" w:rsidRPr="00055C68" w:rsidRDefault="0067530F" w:rsidP="00983D82">
      <w:pPr>
        <w:autoSpaceDE w:val="0"/>
        <w:autoSpaceDN w:val="0"/>
        <w:adjustRightInd w:val="0"/>
        <w:spacing w:line="600" w:lineRule="exact"/>
        <w:ind w:leftChars="300" w:left="72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¼Ð·¢Åé"/>
          <w:kern w:val="0"/>
          <w:sz w:val="36"/>
          <w:szCs w:val="36"/>
        </w:rPr>
        <w:t>2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、應避免積水、髒亂，並具備基本照明設備。</w:t>
      </w:r>
    </w:p>
    <w:p w:rsidR="0067530F" w:rsidRPr="00055C68" w:rsidRDefault="0067530F" w:rsidP="00983D82">
      <w:pPr>
        <w:autoSpaceDE w:val="0"/>
        <w:autoSpaceDN w:val="0"/>
        <w:adjustRightInd w:val="0"/>
        <w:spacing w:line="600" w:lineRule="exact"/>
        <w:ind w:leftChars="300" w:left="72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¼Ð·¢Åé"/>
          <w:kern w:val="0"/>
          <w:sz w:val="36"/>
          <w:szCs w:val="36"/>
        </w:rPr>
        <w:t>3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、設有</w:t>
      </w:r>
      <w:proofErr w:type="gramStart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電動門者</w:t>
      </w:r>
      <w:proofErr w:type="gramEnd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，應熟悉人工操作開關方式。</w:t>
      </w:r>
    </w:p>
    <w:p w:rsidR="0067530F" w:rsidRPr="00055C68" w:rsidRDefault="0067530F" w:rsidP="00983D82">
      <w:pPr>
        <w:autoSpaceDE w:val="0"/>
        <w:autoSpaceDN w:val="0"/>
        <w:adjustRightInd w:val="0"/>
        <w:spacing w:line="600" w:lineRule="exact"/>
        <w:ind w:leftChars="300" w:left="72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¼Ð·¢Åé"/>
          <w:kern w:val="0"/>
          <w:sz w:val="36"/>
          <w:szCs w:val="36"/>
        </w:rPr>
        <w:t>4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、協調於門牌處（或明顯位置）設置標示牌。</w:t>
      </w:r>
    </w:p>
    <w:p w:rsidR="0067530F" w:rsidRPr="00055C68" w:rsidRDefault="0067530F" w:rsidP="00055C68">
      <w:pPr>
        <w:autoSpaceDE w:val="0"/>
        <w:autoSpaceDN w:val="0"/>
        <w:adjustRightInd w:val="0"/>
        <w:spacing w:line="600" w:lineRule="exact"/>
        <w:ind w:leftChars="150" w:left="36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¼Ð·¢Åé"/>
          <w:kern w:val="0"/>
          <w:sz w:val="36"/>
          <w:szCs w:val="36"/>
        </w:rPr>
        <w:t>(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三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>)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開放時機：</w:t>
      </w:r>
    </w:p>
    <w:p w:rsidR="0067530F" w:rsidRPr="00055C68" w:rsidRDefault="0067530F" w:rsidP="00055C68">
      <w:pPr>
        <w:autoSpaceDE w:val="0"/>
        <w:autoSpaceDN w:val="0"/>
        <w:adjustRightInd w:val="0"/>
        <w:spacing w:line="600" w:lineRule="exact"/>
        <w:ind w:leftChars="300" w:left="1260" w:hangingChars="150" w:hanging="54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¼Ð·¢Åé"/>
          <w:kern w:val="0"/>
          <w:sz w:val="36"/>
          <w:szCs w:val="36"/>
        </w:rPr>
        <w:lastRenderedPageBreak/>
        <w:t>1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、除公共空間外，防空疏散避難設施多位於大樓地下室，平時依法受個人財產權之保障，未經所有人同意，勿擅自進入查看。</w:t>
      </w:r>
    </w:p>
    <w:p w:rsidR="0067530F" w:rsidRPr="00055C68" w:rsidRDefault="0067530F" w:rsidP="00055C68">
      <w:pPr>
        <w:autoSpaceDE w:val="0"/>
        <w:autoSpaceDN w:val="0"/>
        <w:adjustRightInd w:val="0"/>
        <w:spacing w:line="600" w:lineRule="exact"/>
        <w:ind w:leftChars="300" w:left="1260" w:hangingChars="150" w:hanging="54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¼Ð·¢Åé"/>
          <w:kern w:val="0"/>
          <w:sz w:val="36"/>
          <w:szCs w:val="36"/>
        </w:rPr>
        <w:t>2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、防空演習、戰事發生或將發生時，由國防部發布管制疏散之命令後，始能開放進入。</w:t>
      </w:r>
    </w:p>
    <w:p w:rsidR="0067530F" w:rsidRPr="00055C68" w:rsidRDefault="0067530F" w:rsidP="00055C68">
      <w:pPr>
        <w:autoSpaceDE w:val="0"/>
        <w:autoSpaceDN w:val="0"/>
        <w:adjustRightInd w:val="0"/>
        <w:spacing w:line="600" w:lineRule="exact"/>
        <w:ind w:leftChars="100" w:left="24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二、強化宣傳（導）作為：</w:t>
      </w:r>
    </w:p>
    <w:p w:rsidR="0067530F" w:rsidRPr="00055C68" w:rsidRDefault="0067530F" w:rsidP="00055C68">
      <w:pPr>
        <w:autoSpaceDE w:val="0"/>
        <w:autoSpaceDN w:val="0"/>
        <w:adjustRightInd w:val="0"/>
        <w:spacing w:line="600" w:lineRule="exact"/>
        <w:ind w:leftChars="150" w:left="1080" w:hangingChars="200" w:hanging="72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¼Ð·¢Åé"/>
          <w:kern w:val="0"/>
          <w:sz w:val="36"/>
          <w:szCs w:val="36"/>
        </w:rPr>
        <w:t>(</w:t>
      </w:r>
      <w:proofErr w:type="gramStart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一</w:t>
      </w:r>
      <w:proofErr w:type="gramEnd"/>
      <w:r w:rsidRPr="00055C68">
        <w:rPr>
          <w:rFonts w:ascii="標楷體" w:eastAsia="標楷體" w:hAnsi="標楷體" w:cs="¼Ð·¢Åé"/>
          <w:kern w:val="0"/>
          <w:sz w:val="36"/>
          <w:szCs w:val="36"/>
        </w:rPr>
        <w:t>)</w:t>
      </w:r>
      <w:proofErr w:type="gramStart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全動署</w:t>
      </w:r>
      <w:proofErr w:type="gramEnd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於防空演習實施日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>7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日前，召開記者會公告演習實施之時間、地區、管制事項、參加機關（構）與人員及其他應配合事項。</w:t>
      </w:r>
    </w:p>
    <w:p w:rsidR="00E2161B" w:rsidRPr="00055C68" w:rsidRDefault="0067530F" w:rsidP="00055C68">
      <w:pPr>
        <w:autoSpaceDE w:val="0"/>
        <w:autoSpaceDN w:val="0"/>
        <w:adjustRightInd w:val="0"/>
        <w:spacing w:line="600" w:lineRule="exact"/>
        <w:ind w:leftChars="150" w:left="1080" w:hangingChars="200" w:hanging="72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¼Ð·¢Åé"/>
          <w:kern w:val="0"/>
          <w:sz w:val="36"/>
          <w:szCs w:val="36"/>
        </w:rPr>
        <w:t>(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二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>)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各協辦機關應運用電視</w:t>
      </w:r>
      <w:proofErr w:type="gramStart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臺</w:t>
      </w:r>
      <w:proofErr w:type="gramEnd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、廣播電臺、</w:t>
      </w:r>
      <w:proofErr w:type="gramStart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官網、臉書</w:t>
      </w:r>
      <w:proofErr w:type="gramEnd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、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>APP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、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>LINE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群組及官方對民間（如大樓管理委員會）等多元宣傳（導）管道，加強宣傳（導）各項防空演習資訊及罰則。</w:t>
      </w:r>
    </w:p>
    <w:p w:rsidR="0067530F" w:rsidRPr="00055C68" w:rsidRDefault="0067530F" w:rsidP="00055C68">
      <w:pPr>
        <w:autoSpaceDE w:val="0"/>
        <w:autoSpaceDN w:val="0"/>
        <w:adjustRightInd w:val="0"/>
        <w:spacing w:line="600" w:lineRule="exact"/>
        <w:ind w:leftChars="150" w:left="1080" w:hangingChars="200" w:hanging="72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¼Ð·¢Åé"/>
          <w:kern w:val="0"/>
          <w:sz w:val="36"/>
          <w:szCs w:val="36"/>
        </w:rPr>
        <w:t>(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三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>)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各直轄市、縣（市）政府配合</w:t>
      </w:r>
      <w:proofErr w:type="gramStart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全動署</w:t>
      </w:r>
      <w:proofErr w:type="gramEnd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及警政</w:t>
      </w:r>
      <w:proofErr w:type="gramStart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署現地輔訪</w:t>
      </w:r>
      <w:proofErr w:type="gramEnd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，召開區（里）長座談（程序表</w:t>
      </w:r>
      <w:r w:rsidR="00B022FF">
        <w:rPr>
          <w:rFonts w:ascii="標楷體" w:eastAsia="標楷體" w:hAnsi="標楷體" w:cs="標楷體" w:hint="eastAsia"/>
          <w:kern w:val="0"/>
          <w:sz w:val="36"/>
          <w:szCs w:val="36"/>
        </w:rPr>
        <w:t>，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如附件</w:t>
      </w:r>
      <w:r w:rsidR="00B022FF">
        <w:rPr>
          <w:rFonts w:ascii="標楷體" w:eastAsia="標楷體" w:hAnsi="標楷體" w:cs="¼Ð·¢Åé" w:hint="eastAsia"/>
          <w:kern w:val="0"/>
          <w:sz w:val="36"/>
          <w:szCs w:val="36"/>
        </w:rPr>
        <w:t>6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），宣導防空疏散避難觀念與知識，並實施「警政服務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>APP-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防空避難專區」與「消防防災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>e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點通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>APP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」下載及運用教學，建立師資量能。</w:t>
      </w:r>
    </w:p>
    <w:p w:rsidR="0067530F" w:rsidRPr="00055C68" w:rsidRDefault="0067530F" w:rsidP="00055C68">
      <w:pPr>
        <w:autoSpaceDE w:val="0"/>
        <w:autoSpaceDN w:val="0"/>
        <w:adjustRightInd w:val="0"/>
        <w:spacing w:line="600" w:lineRule="exact"/>
        <w:ind w:leftChars="150" w:left="1080" w:hangingChars="200" w:hanging="72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¼Ð·¢Åé"/>
          <w:kern w:val="0"/>
          <w:sz w:val="36"/>
          <w:szCs w:val="36"/>
        </w:rPr>
        <w:t>(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四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>)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依內政部「社區防空避難巡禮」活動規劃，請各直轄市、縣（市）政府於防空演習前（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>115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年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>4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至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>7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月），由各鄉（鎮、市、區）召開里民座談（得結合里民大會、里民座談會、鄰長會議、社區治安座談會等時機），進行防空避難、基礎急救教學等實作課程，並引導民眾進入防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lastRenderedPageBreak/>
        <w:t>空疏散避難設施。（程序表</w:t>
      </w:r>
      <w:r w:rsidR="00B022FF">
        <w:rPr>
          <w:rFonts w:ascii="標楷體" w:eastAsia="標楷體" w:hAnsi="標楷體" w:cs="標楷體" w:hint="eastAsia"/>
          <w:kern w:val="0"/>
          <w:sz w:val="36"/>
          <w:szCs w:val="36"/>
        </w:rPr>
        <w:t>，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如附件</w:t>
      </w:r>
      <w:r w:rsidR="00B022FF">
        <w:rPr>
          <w:rFonts w:ascii="標楷體" w:eastAsia="標楷體" w:hAnsi="標楷體" w:cs="¼Ð·¢Åé" w:hint="eastAsia"/>
          <w:kern w:val="0"/>
          <w:sz w:val="36"/>
          <w:szCs w:val="36"/>
        </w:rPr>
        <w:t>7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）</w:t>
      </w:r>
    </w:p>
    <w:p w:rsidR="0067530F" w:rsidRPr="00055C68" w:rsidRDefault="0067530F" w:rsidP="00055C68">
      <w:pPr>
        <w:autoSpaceDE w:val="0"/>
        <w:autoSpaceDN w:val="0"/>
        <w:adjustRightInd w:val="0"/>
        <w:spacing w:line="600" w:lineRule="exact"/>
        <w:ind w:leftChars="150" w:left="1080" w:hangingChars="200" w:hanging="72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¼Ð·¢Åé"/>
          <w:kern w:val="0"/>
          <w:sz w:val="36"/>
          <w:szCs w:val="36"/>
        </w:rPr>
        <w:t>(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五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>)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印製中文、英文、日文、韓文、菲律賓文、越南文、印尼文、泰文等多國語言</w:t>
      </w:r>
      <w:proofErr w:type="gramStart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文宣或指引</w:t>
      </w:r>
      <w:proofErr w:type="gramEnd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，分發至轄內住戶大樓、大眾交通運輸系統、醫院、養老院、公司企業及工廠等處所，必要時，指派專人至身心障礙者、年長者、原住民族、外籍旅客及</w:t>
      </w:r>
      <w:proofErr w:type="gramStart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移工較</w:t>
      </w:r>
      <w:proofErr w:type="gramEnd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易聚集場所，加強宣導本演習相關資訊。</w:t>
      </w:r>
    </w:p>
    <w:p w:rsidR="0067530F" w:rsidRPr="00055C68" w:rsidRDefault="0067530F" w:rsidP="00055C68">
      <w:pPr>
        <w:autoSpaceDE w:val="0"/>
        <w:autoSpaceDN w:val="0"/>
        <w:adjustRightInd w:val="0"/>
        <w:spacing w:line="600" w:lineRule="exact"/>
        <w:ind w:leftChars="150" w:left="1080" w:hangingChars="200" w:hanging="72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¼Ð·¢Åé"/>
          <w:kern w:val="0"/>
          <w:sz w:val="36"/>
          <w:szCs w:val="36"/>
        </w:rPr>
        <w:t>(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六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>)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考量防空預警時間短及晝間關閉燈火之必要性，敵空襲時，以「及時疏散避難」為首要目標，不強制要求民眾於晝間關閉燈火；另各直轄市、縣（市）政府應持續向民眾宣導，於疏散避難前，宜養成關閉門窗、電源、水源及瓦斯之良好習慣。</w:t>
      </w:r>
    </w:p>
    <w:p w:rsidR="0067530F" w:rsidRPr="00055C68" w:rsidRDefault="0067530F" w:rsidP="00055C68">
      <w:pPr>
        <w:autoSpaceDE w:val="0"/>
        <w:autoSpaceDN w:val="0"/>
        <w:adjustRightInd w:val="0"/>
        <w:spacing w:line="600" w:lineRule="exact"/>
        <w:ind w:leftChars="150" w:left="1080" w:hangingChars="200" w:hanging="72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¼Ð·¢Åé"/>
          <w:kern w:val="0"/>
          <w:sz w:val="36"/>
          <w:szCs w:val="36"/>
        </w:rPr>
        <w:t>(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七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>)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為避免「通訊網路受阻」造成民眾</w:t>
      </w:r>
      <w:proofErr w:type="gramStart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恐慌，請通</w:t>
      </w:r>
      <w:proofErr w:type="gramEnd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傳會及數發部配合「全民防空」現</w:t>
      </w:r>
      <w:proofErr w:type="gramStart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地輔訪暨區</w:t>
      </w:r>
      <w:proofErr w:type="gramEnd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（里）長座談及記者會召開時機，指派專人宣導相關注意事項、</w:t>
      </w:r>
      <w:proofErr w:type="gramStart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問題澄復及</w:t>
      </w:r>
      <w:proofErr w:type="gramEnd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備</w:t>
      </w:r>
      <w:proofErr w:type="gramStart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詢</w:t>
      </w:r>
      <w:proofErr w:type="gramEnd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。</w:t>
      </w:r>
    </w:p>
    <w:p w:rsidR="0067530F" w:rsidRPr="00055C68" w:rsidRDefault="0067530F" w:rsidP="00055C68">
      <w:pPr>
        <w:autoSpaceDE w:val="0"/>
        <w:autoSpaceDN w:val="0"/>
        <w:adjustRightInd w:val="0"/>
        <w:spacing w:line="600" w:lineRule="exact"/>
        <w:ind w:leftChars="100" w:left="24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三、身心障礙者權益保障：</w:t>
      </w:r>
    </w:p>
    <w:p w:rsidR="0067530F" w:rsidRPr="00055C68" w:rsidRDefault="0067530F" w:rsidP="00055C68">
      <w:pPr>
        <w:autoSpaceDE w:val="0"/>
        <w:autoSpaceDN w:val="0"/>
        <w:adjustRightInd w:val="0"/>
        <w:spacing w:line="600" w:lineRule="exact"/>
        <w:ind w:leftChars="150" w:left="1080" w:hangingChars="200" w:hanging="72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¼Ð·¢Åé"/>
          <w:kern w:val="0"/>
          <w:sz w:val="36"/>
          <w:szCs w:val="36"/>
        </w:rPr>
        <w:t>(</w:t>
      </w:r>
      <w:proofErr w:type="gramStart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一</w:t>
      </w:r>
      <w:proofErr w:type="gramEnd"/>
      <w:r w:rsidRPr="00055C68">
        <w:rPr>
          <w:rFonts w:ascii="標楷體" w:eastAsia="標楷體" w:hAnsi="標楷體" w:cs="¼Ð·¢Åé"/>
          <w:kern w:val="0"/>
          <w:sz w:val="36"/>
          <w:szCs w:val="36"/>
        </w:rPr>
        <w:t>)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防空警報發放後，行走於道路顯有疏散避難困難之身心障礙者（如聽覺、視覺、肢體等），警察、民防執勤人員（必要時，由各需用機關自行運用替代役人力協助）應主動協助該員就近實施疏散避難。</w:t>
      </w:r>
    </w:p>
    <w:p w:rsidR="0067530F" w:rsidRPr="00055C68" w:rsidRDefault="0067530F" w:rsidP="00055C68">
      <w:pPr>
        <w:autoSpaceDE w:val="0"/>
        <w:autoSpaceDN w:val="0"/>
        <w:adjustRightInd w:val="0"/>
        <w:spacing w:line="600" w:lineRule="exact"/>
        <w:ind w:leftChars="150" w:left="1080" w:hangingChars="200" w:hanging="72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¼Ð·¢Åé"/>
          <w:kern w:val="0"/>
          <w:sz w:val="36"/>
          <w:szCs w:val="36"/>
        </w:rPr>
        <w:t>(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二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>)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各項演習宣導影片、</w:t>
      </w:r>
      <w:proofErr w:type="gramStart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文宣或指引</w:t>
      </w:r>
      <w:proofErr w:type="gramEnd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，應朝「簡單、易讀」方向製作，並適時以手語、點字、聲音輔助，以強化無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lastRenderedPageBreak/>
        <w:t>障礙溝通。</w:t>
      </w:r>
    </w:p>
    <w:p w:rsidR="0067530F" w:rsidRPr="00055C68" w:rsidRDefault="0067530F" w:rsidP="00055C68">
      <w:pPr>
        <w:autoSpaceDE w:val="0"/>
        <w:autoSpaceDN w:val="0"/>
        <w:adjustRightInd w:val="0"/>
        <w:spacing w:line="600" w:lineRule="exact"/>
        <w:ind w:leftChars="100" w:left="24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四、國外訪團、駐</w:t>
      </w:r>
      <w:proofErr w:type="gramStart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臺</w:t>
      </w:r>
      <w:proofErr w:type="gramEnd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代表及媒體相關事宜：</w:t>
      </w:r>
    </w:p>
    <w:p w:rsidR="0067530F" w:rsidRPr="00055C68" w:rsidRDefault="0067530F" w:rsidP="00055C68">
      <w:pPr>
        <w:autoSpaceDE w:val="0"/>
        <w:autoSpaceDN w:val="0"/>
        <w:adjustRightInd w:val="0"/>
        <w:spacing w:line="600" w:lineRule="exact"/>
        <w:ind w:leftChars="150" w:left="1080" w:hangingChars="200" w:hanging="72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¼Ð·¢Åé"/>
          <w:kern w:val="0"/>
          <w:sz w:val="36"/>
          <w:szCs w:val="36"/>
        </w:rPr>
        <w:t>(</w:t>
      </w:r>
      <w:proofErr w:type="gramStart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一</w:t>
      </w:r>
      <w:proofErr w:type="gramEnd"/>
      <w:r w:rsidRPr="00055C68">
        <w:rPr>
          <w:rFonts w:ascii="標楷體" w:eastAsia="標楷體" w:hAnsi="標楷體" w:cs="¼Ð·¢Åé"/>
          <w:kern w:val="0"/>
          <w:sz w:val="36"/>
          <w:szCs w:val="36"/>
        </w:rPr>
        <w:t>)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外交部及國防部參謀本部情報參謀次長室依行政院動員會報需求，協助邀請國外訪團、媒體或駐</w:t>
      </w:r>
      <w:proofErr w:type="gramStart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臺</w:t>
      </w:r>
      <w:proofErr w:type="gramEnd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代表觀摩、參訪或採訪相關事宜；另直轄市、縣、市政府若有其他邀訪需求，應透過外交部協調聯繫。</w:t>
      </w:r>
    </w:p>
    <w:p w:rsidR="0067530F" w:rsidRPr="00055C68" w:rsidRDefault="0067530F" w:rsidP="00055C68">
      <w:pPr>
        <w:autoSpaceDE w:val="0"/>
        <w:autoSpaceDN w:val="0"/>
        <w:adjustRightInd w:val="0"/>
        <w:spacing w:line="600" w:lineRule="exact"/>
        <w:ind w:leftChars="150" w:left="1080" w:hangingChars="200" w:hanging="72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¼Ð·¢Åé"/>
          <w:kern w:val="0"/>
          <w:sz w:val="36"/>
          <w:szCs w:val="36"/>
        </w:rPr>
        <w:t>(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二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>)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協辦國外訪團觀摩、參訪或採訪之直轄市、縣（市）政府，</w:t>
      </w:r>
      <w:proofErr w:type="gramStart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應律定</w:t>
      </w:r>
      <w:proofErr w:type="gramEnd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專人及傳譯（翻譯人員）統整行程規劃、傳譯及接待全般事宜。</w:t>
      </w:r>
    </w:p>
    <w:p w:rsidR="0067530F" w:rsidRPr="00055C68" w:rsidRDefault="0067530F" w:rsidP="00055C68">
      <w:pPr>
        <w:autoSpaceDE w:val="0"/>
        <w:autoSpaceDN w:val="0"/>
        <w:adjustRightInd w:val="0"/>
        <w:spacing w:line="600" w:lineRule="exact"/>
        <w:ind w:leftChars="150" w:left="1080" w:hangingChars="200" w:hanging="72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¼Ð·¢Åé"/>
          <w:kern w:val="0"/>
          <w:sz w:val="36"/>
          <w:szCs w:val="36"/>
        </w:rPr>
        <w:t>(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三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>)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國防部政治作戰局配合行政院動員會報秘書單位（全動署）需求，協助辦理各項演習宣傳（包括文宣品製作、影片拍攝等）及國內媒體邀訪（採訪、拍攝、接待）相關事宜。</w:t>
      </w:r>
    </w:p>
    <w:p w:rsidR="00E2161B" w:rsidRPr="00055C68" w:rsidRDefault="0067530F" w:rsidP="00055C68">
      <w:pPr>
        <w:autoSpaceDE w:val="0"/>
        <w:autoSpaceDN w:val="0"/>
        <w:adjustRightInd w:val="0"/>
        <w:spacing w:line="600" w:lineRule="exact"/>
        <w:ind w:leftChars="100" w:left="960" w:hangingChars="200" w:hanging="72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¼Ð·¢Åé"/>
          <w:kern w:val="0"/>
          <w:sz w:val="36"/>
          <w:szCs w:val="36"/>
        </w:rPr>
        <w:t>(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四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>)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各直轄市、縣（市）政府應妥適規劃「媒體拍攝區」，並於演習結束後，再行開放媒體採訪，以嚴肅演習紀律。</w:t>
      </w:r>
    </w:p>
    <w:p w:rsidR="0067530F" w:rsidRPr="00055C68" w:rsidRDefault="0067530F" w:rsidP="00055C68">
      <w:pPr>
        <w:autoSpaceDE w:val="0"/>
        <w:autoSpaceDN w:val="0"/>
        <w:adjustRightInd w:val="0"/>
        <w:spacing w:line="600" w:lineRule="exact"/>
        <w:ind w:leftChars="100" w:left="960" w:hangingChars="200" w:hanging="72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五、國軍部隊以執行「漢光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>42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號演習」實兵操演課目及軍事防空演練為主，不主動支援各直轄市、縣（市）政府防空演練。</w:t>
      </w:r>
    </w:p>
    <w:p w:rsidR="0067530F" w:rsidRPr="00055C68" w:rsidRDefault="0067530F" w:rsidP="00055C68">
      <w:pPr>
        <w:autoSpaceDE w:val="0"/>
        <w:autoSpaceDN w:val="0"/>
        <w:adjustRightInd w:val="0"/>
        <w:spacing w:line="600" w:lineRule="exact"/>
        <w:ind w:leftChars="100" w:left="960" w:hangingChars="200" w:hanging="72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六、演習地區內之各級政府機關、部隊、學校、團體、公司、廠（場）站或民眾，未依民防法第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>21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條、防空演習實施辦法第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>12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條規定，配合演習命令之管制及演練，各直轄市、縣（市）政府得引用民防法第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>25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條裁處（裁罰案例，如附件</w:t>
      </w:r>
      <w:r w:rsidR="00B022FF">
        <w:rPr>
          <w:rFonts w:ascii="標楷體" w:eastAsia="標楷體" w:hAnsi="標楷體" w:cs="¼Ð·¢Åé" w:hint="eastAsia"/>
          <w:kern w:val="0"/>
          <w:sz w:val="36"/>
          <w:szCs w:val="36"/>
        </w:rPr>
        <w:t>8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）。</w:t>
      </w:r>
    </w:p>
    <w:p w:rsidR="0067530F" w:rsidRPr="00055C68" w:rsidRDefault="0067530F" w:rsidP="00055C68">
      <w:pPr>
        <w:autoSpaceDE w:val="0"/>
        <w:autoSpaceDN w:val="0"/>
        <w:adjustRightInd w:val="0"/>
        <w:spacing w:line="600" w:lineRule="exact"/>
        <w:ind w:leftChars="100" w:left="960" w:hangingChars="200" w:hanging="72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lastRenderedPageBreak/>
        <w:t>七、統裁部接獲本計畫</w:t>
      </w:r>
      <w:proofErr w:type="gramStart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後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>1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個月內策頒</w:t>
      </w:r>
      <w:proofErr w:type="gramEnd"/>
      <w:r w:rsidRPr="00055C68">
        <w:rPr>
          <w:rFonts w:ascii="標楷體" w:eastAsia="標楷體" w:hAnsi="標楷體" w:cs="¼Ð·¢Åé"/>
          <w:kern w:val="0"/>
          <w:sz w:val="36"/>
          <w:szCs w:val="36"/>
        </w:rPr>
        <w:t>2026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城鎮韌性（防空）演習統裁實施計畫，各直轄市、縣（市）政府於接獲統</w:t>
      </w:r>
      <w:proofErr w:type="gramStart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裁部統裁</w:t>
      </w:r>
      <w:proofErr w:type="gramEnd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實施計畫</w:t>
      </w:r>
      <w:proofErr w:type="gramStart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後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>1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個月內策頒執行</w:t>
      </w:r>
      <w:proofErr w:type="gramEnd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計畫。</w:t>
      </w:r>
    </w:p>
    <w:p w:rsidR="0067530F" w:rsidRPr="00055C68" w:rsidRDefault="0067530F" w:rsidP="00055C68">
      <w:pPr>
        <w:autoSpaceDE w:val="0"/>
        <w:autoSpaceDN w:val="0"/>
        <w:adjustRightInd w:val="0"/>
        <w:spacing w:line="600" w:lineRule="exact"/>
        <w:ind w:leftChars="100" w:left="24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八、演習經費：</w:t>
      </w:r>
    </w:p>
    <w:p w:rsidR="0067530F" w:rsidRPr="00055C68" w:rsidRDefault="0067530F" w:rsidP="00055C68">
      <w:pPr>
        <w:autoSpaceDE w:val="0"/>
        <w:autoSpaceDN w:val="0"/>
        <w:adjustRightInd w:val="0"/>
        <w:spacing w:line="600" w:lineRule="exact"/>
        <w:ind w:leftChars="150" w:left="1080" w:hangingChars="200" w:hanging="72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¼Ð·¢Åé"/>
          <w:kern w:val="0"/>
          <w:sz w:val="36"/>
          <w:szCs w:val="36"/>
        </w:rPr>
        <w:t>(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一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>)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本演習經費由各單位年度施政計畫預算項下支應。</w:t>
      </w:r>
    </w:p>
    <w:p w:rsidR="0067530F" w:rsidRPr="00055C68" w:rsidRDefault="0067530F" w:rsidP="00055C68">
      <w:pPr>
        <w:autoSpaceDE w:val="0"/>
        <w:autoSpaceDN w:val="0"/>
        <w:adjustRightInd w:val="0"/>
        <w:spacing w:line="600" w:lineRule="exact"/>
        <w:ind w:leftChars="150" w:left="1080" w:hangingChars="200" w:hanging="72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¼Ð·¢Åé"/>
          <w:kern w:val="0"/>
          <w:sz w:val="36"/>
          <w:szCs w:val="36"/>
        </w:rPr>
        <w:t>(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二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>)</w:t>
      </w:r>
      <w:proofErr w:type="gramStart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全動署預</w:t>
      </w:r>
      <w:proofErr w:type="gramEnd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於</w:t>
      </w:r>
      <w:proofErr w:type="gramStart"/>
      <w:r w:rsidRPr="00055C68">
        <w:rPr>
          <w:rFonts w:ascii="標楷體" w:eastAsia="標楷體" w:hAnsi="標楷體" w:cs="¼Ð·¢Åé"/>
          <w:kern w:val="0"/>
          <w:sz w:val="36"/>
          <w:szCs w:val="36"/>
        </w:rPr>
        <w:t>115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年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>4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月策頒防空演習</w:t>
      </w:r>
      <w:proofErr w:type="gramEnd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委辦經費作業規定，並於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>5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月至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>6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月完成各直轄市、縣（市）政府委辦經費計畫書審查，</w:t>
      </w:r>
      <w:proofErr w:type="gramStart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俟</w:t>
      </w:r>
      <w:proofErr w:type="gramEnd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立法院預算審議後，</w:t>
      </w:r>
      <w:proofErr w:type="gramStart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核撥委辦</w:t>
      </w:r>
      <w:proofErr w:type="gramEnd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經費至受委託機關執行文宣品製作、宣傳（導）影片拍攝及里民座談，以擴大宣傳（導）成效。</w:t>
      </w:r>
    </w:p>
    <w:p w:rsidR="0067530F" w:rsidRPr="00055C68" w:rsidRDefault="0067530F" w:rsidP="00055C68">
      <w:pPr>
        <w:autoSpaceDE w:val="0"/>
        <w:autoSpaceDN w:val="0"/>
        <w:adjustRightInd w:val="0"/>
        <w:spacing w:line="600" w:lineRule="exact"/>
        <w:ind w:leftChars="150" w:left="1080" w:hangingChars="200" w:hanging="72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¼Ð·¢Åé"/>
          <w:kern w:val="0"/>
          <w:sz w:val="36"/>
          <w:szCs w:val="36"/>
        </w:rPr>
        <w:t>(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三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>)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本演習結束後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>1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個月內，由</w:t>
      </w:r>
      <w:proofErr w:type="gramStart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全動署赴</w:t>
      </w:r>
      <w:proofErr w:type="gramEnd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各直轄市、縣（市）政府監督考核防空演習委辦經費支用、核銷及原始憑證管控狀況，並納入評核重點。</w:t>
      </w:r>
    </w:p>
    <w:p w:rsidR="0067530F" w:rsidRPr="00055C68" w:rsidRDefault="0067530F" w:rsidP="00055C68">
      <w:pPr>
        <w:autoSpaceDE w:val="0"/>
        <w:autoSpaceDN w:val="0"/>
        <w:adjustRightInd w:val="0"/>
        <w:spacing w:line="600" w:lineRule="exact"/>
        <w:ind w:leftChars="100" w:left="960" w:hangingChars="200" w:hanging="72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九、演習期間若遭遇重大緊急事故（真實狀況），立即終止演習，依現行規定施放警報及應處。</w:t>
      </w:r>
    </w:p>
    <w:p w:rsidR="0067530F" w:rsidRPr="00055C68" w:rsidRDefault="0067530F" w:rsidP="00055C68">
      <w:pPr>
        <w:autoSpaceDE w:val="0"/>
        <w:autoSpaceDN w:val="0"/>
        <w:adjustRightInd w:val="0"/>
        <w:spacing w:line="600" w:lineRule="exact"/>
        <w:ind w:leftChars="100" w:left="240"/>
        <w:rPr>
          <w:rFonts w:ascii="標楷體" w:eastAsia="標楷體" w:hAnsi="標楷體" w:cs="標楷體"/>
          <w:kern w:val="0"/>
          <w:sz w:val="36"/>
          <w:szCs w:val="36"/>
        </w:rPr>
      </w:pP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十、聯絡人：</w:t>
      </w:r>
      <w:proofErr w:type="gramStart"/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全動署</w:t>
      </w:r>
      <w:proofErr w:type="gramEnd"/>
      <w:r w:rsidRPr="00055C68">
        <w:rPr>
          <w:rFonts w:ascii="標楷體" w:eastAsia="標楷體" w:hAnsi="標楷體" w:cs="標楷體"/>
          <w:kern w:val="0"/>
          <w:sz w:val="36"/>
          <w:szCs w:val="36"/>
        </w:rPr>
        <w:t xml:space="preserve"> 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上校動員參謀官李駿賢</w:t>
      </w:r>
    </w:p>
    <w:p w:rsidR="0067530F" w:rsidRPr="00055C68" w:rsidRDefault="0067530F" w:rsidP="00055C68">
      <w:pPr>
        <w:autoSpaceDE w:val="0"/>
        <w:autoSpaceDN w:val="0"/>
        <w:adjustRightInd w:val="0"/>
        <w:spacing w:line="600" w:lineRule="exact"/>
        <w:ind w:leftChars="400" w:left="960"/>
        <w:rPr>
          <w:rFonts w:ascii="標楷體" w:eastAsia="標楷體" w:hAnsi="標楷體" w:cs="¼Ð·¢Åé"/>
          <w:kern w:val="0"/>
          <w:sz w:val="36"/>
          <w:szCs w:val="36"/>
        </w:rPr>
      </w:pP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電</w:t>
      </w:r>
      <w:r w:rsidRPr="00055C68">
        <w:rPr>
          <w:rFonts w:ascii="標楷體" w:eastAsia="標楷體" w:hAnsi="標楷體" w:cs="標楷體"/>
          <w:kern w:val="0"/>
          <w:sz w:val="36"/>
          <w:szCs w:val="36"/>
        </w:rPr>
        <w:t xml:space="preserve"> 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話：（軍用）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 xml:space="preserve">262139 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（民用）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>02-23316491</w:t>
      </w:r>
    </w:p>
    <w:p w:rsidR="00B150DF" w:rsidRPr="00055C68" w:rsidRDefault="0067530F" w:rsidP="00055C68">
      <w:pPr>
        <w:spacing w:line="600" w:lineRule="exact"/>
        <w:ind w:leftChars="400" w:left="960"/>
        <w:rPr>
          <w:rFonts w:ascii="標楷體" w:eastAsia="標楷體" w:hAnsi="標楷體" w:cs="¼Ð·¢Åé"/>
          <w:kern w:val="0"/>
          <w:sz w:val="36"/>
          <w:szCs w:val="36"/>
        </w:rPr>
      </w:pP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手</w:t>
      </w:r>
      <w:r w:rsidRPr="00055C68">
        <w:rPr>
          <w:rFonts w:ascii="標楷體" w:eastAsia="標楷體" w:hAnsi="標楷體" w:cs="標楷體"/>
          <w:kern w:val="0"/>
          <w:sz w:val="36"/>
          <w:szCs w:val="36"/>
        </w:rPr>
        <w:t xml:space="preserve"> </w:t>
      </w:r>
      <w:r w:rsidRPr="00055C68">
        <w:rPr>
          <w:rFonts w:ascii="標楷體" w:eastAsia="標楷體" w:hAnsi="標楷體" w:cs="標楷體" w:hint="eastAsia"/>
          <w:kern w:val="0"/>
          <w:sz w:val="36"/>
          <w:szCs w:val="36"/>
        </w:rPr>
        <w:t>機：</w:t>
      </w:r>
      <w:r w:rsidRPr="00055C68">
        <w:rPr>
          <w:rFonts w:ascii="標楷體" w:eastAsia="標楷體" w:hAnsi="標楷體" w:cs="¼Ð·¢Åé"/>
          <w:kern w:val="0"/>
          <w:sz w:val="36"/>
          <w:szCs w:val="36"/>
        </w:rPr>
        <w:t>0916-001627</w:t>
      </w:r>
    </w:p>
    <w:p w:rsidR="00B150DF" w:rsidRDefault="00B150DF" w:rsidP="00501B0A">
      <w:pPr>
        <w:spacing w:line="600" w:lineRule="exact"/>
        <w:ind w:leftChars="400" w:left="960"/>
        <w:rPr>
          <w:rFonts w:ascii="標楷體" w:eastAsia="標楷體" w:hAnsi="標楷體" w:cs="¼Ð·¢Åé"/>
          <w:kern w:val="0"/>
          <w:sz w:val="36"/>
          <w:szCs w:val="36"/>
        </w:rPr>
      </w:pPr>
    </w:p>
    <w:p w:rsidR="00B150DF" w:rsidRDefault="00B150DF" w:rsidP="00501B0A">
      <w:pPr>
        <w:spacing w:line="600" w:lineRule="exact"/>
        <w:ind w:leftChars="400" w:left="960"/>
        <w:rPr>
          <w:rFonts w:ascii="標楷體" w:eastAsia="標楷體" w:hAnsi="標楷體" w:cs="¼Ð·¢Åé"/>
          <w:kern w:val="0"/>
          <w:sz w:val="36"/>
          <w:szCs w:val="36"/>
        </w:rPr>
      </w:pPr>
    </w:p>
    <w:p w:rsidR="00B150DF" w:rsidRDefault="00B150DF" w:rsidP="00501B0A">
      <w:pPr>
        <w:spacing w:line="600" w:lineRule="exact"/>
        <w:ind w:leftChars="400" w:left="960"/>
        <w:rPr>
          <w:rFonts w:ascii="標楷體" w:eastAsia="標楷體" w:hAnsi="標楷體" w:cs="¼Ð·¢Åé"/>
          <w:kern w:val="0"/>
          <w:sz w:val="36"/>
          <w:szCs w:val="36"/>
        </w:rPr>
      </w:pPr>
    </w:p>
    <w:p w:rsidR="00B150DF" w:rsidRDefault="00B150DF" w:rsidP="00501B0A">
      <w:pPr>
        <w:spacing w:line="600" w:lineRule="exact"/>
        <w:ind w:leftChars="400" w:left="960"/>
        <w:rPr>
          <w:rFonts w:ascii="標楷體" w:eastAsia="標楷體" w:hAnsi="標楷體" w:cs="¼Ð·¢Åé"/>
          <w:kern w:val="0"/>
          <w:sz w:val="36"/>
          <w:szCs w:val="36"/>
        </w:rPr>
      </w:pPr>
    </w:p>
    <w:p w:rsidR="005D236E" w:rsidRDefault="005D236E" w:rsidP="00253163">
      <w:pPr>
        <w:spacing w:line="600" w:lineRule="exact"/>
        <w:rPr>
          <w:rFonts w:ascii="標楷體" w:eastAsia="標楷體" w:hAnsi="標楷體" w:cs="¼Ð·¢Åé"/>
          <w:kern w:val="0"/>
          <w:sz w:val="36"/>
          <w:szCs w:val="36"/>
        </w:rPr>
      </w:pPr>
    </w:p>
    <w:p w:rsidR="00B150DF" w:rsidRDefault="00B150DF" w:rsidP="00B150DF">
      <w:pPr>
        <w:spacing w:line="600" w:lineRule="exact"/>
        <w:rPr>
          <w:rFonts w:ascii="標楷體" w:eastAsia="標楷體" w:hAnsi="標楷體" w:cs="¼Ð·¢Åé"/>
          <w:kern w:val="0"/>
          <w:sz w:val="36"/>
          <w:szCs w:val="36"/>
        </w:rPr>
      </w:pPr>
      <w:r>
        <w:rPr>
          <w:rFonts w:ascii="標楷體" w:eastAsia="標楷體" w:hAnsi="標楷體" w:cs="¼Ð·¢Åé" w:hint="eastAsia"/>
          <w:kern w:val="0"/>
          <w:sz w:val="36"/>
          <w:szCs w:val="36"/>
        </w:rPr>
        <w:lastRenderedPageBreak/>
        <w:t>附件1</w:t>
      </w:r>
    </w:p>
    <w:p w:rsidR="00B150DF" w:rsidRPr="00B150DF" w:rsidRDefault="00B150DF" w:rsidP="00B150DF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6052566" cy="8420123"/>
            <wp:effectExtent l="19050" t="0" r="5334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281" cy="8421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0DF" w:rsidRDefault="00B150DF" w:rsidP="00B150DF">
      <w:pPr>
        <w:spacing w:line="600" w:lineRule="exact"/>
        <w:rPr>
          <w:rFonts w:ascii="標楷體" w:eastAsia="標楷體" w:hAnsi="標楷體"/>
          <w:sz w:val="36"/>
          <w:szCs w:val="36"/>
        </w:rPr>
      </w:pPr>
      <w:r w:rsidRPr="00B150DF">
        <w:rPr>
          <w:rFonts w:ascii="標楷體" w:eastAsia="標楷體" w:hAnsi="標楷體" w:hint="eastAsia"/>
          <w:sz w:val="36"/>
          <w:szCs w:val="36"/>
        </w:rPr>
        <w:lastRenderedPageBreak/>
        <w:t>附件</w:t>
      </w:r>
      <w:r>
        <w:rPr>
          <w:rFonts w:ascii="標楷體" w:eastAsia="標楷體" w:hAnsi="標楷體" w:hint="eastAsia"/>
          <w:sz w:val="36"/>
          <w:szCs w:val="36"/>
        </w:rPr>
        <w:t>2</w:t>
      </w:r>
    </w:p>
    <w:p w:rsidR="00B150DF" w:rsidRDefault="00B150DF" w:rsidP="00B150DF">
      <w:pPr>
        <w:rPr>
          <w:rFonts w:ascii="標楷體" w:eastAsia="標楷體" w:hAnsi="標楷體"/>
          <w:sz w:val="36"/>
          <w:szCs w:val="36"/>
        </w:rPr>
      </w:pPr>
      <w:r w:rsidRPr="00B150DF">
        <w:rPr>
          <w:rFonts w:ascii="標楷體" w:eastAsia="標楷體" w:hAnsi="標楷體" w:hint="eastAsia"/>
          <w:noProof/>
          <w:sz w:val="36"/>
          <w:szCs w:val="36"/>
        </w:rPr>
        <w:drawing>
          <wp:inline distT="0" distB="0" distL="0" distR="0">
            <wp:extent cx="5971032" cy="8383584"/>
            <wp:effectExtent l="19050" t="0" r="0" b="0"/>
            <wp:docPr id="2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68" cy="838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0DF" w:rsidRDefault="00B150DF" w:rsidP="00B150DF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noProof/>
          <w:sz w:val="36"/>
          <w:szCs w:val="36"/>
        </w:rPr>
        <w:lastRenderedPageBreak/>
        <w:drawing>
          <wp:inline distT="0" distB="0" distL="0" distR="0">
            <wp:extent cx="5970270" cy="8754201"/>
            <wp:effectExtent l="1905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751" cy="8762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0DF" w:rsidRDefault="00B150DF" w:rsidP="00F7036B">
      <w:pPr>
        <w:spacing w:line="600" w:lineRule="exact"/>
        <w:rPr>
          <w:rFonts w:ascii="標楷體" w:eastAsia="標楷體" w:hAnsi="標楷體"/>
          <w:sz w:val="36"/>
          <w:szCs w:val="36"/>
        </w:rPr>
      </w:pPr>
      <w:r w:rsidRPr="00B150DF">
        <w:rPr>
          <w:rFonts w:ascii="標楷體" w:eastAsia="標楷體" w:hAnsi="標楷體" w:hint="eastAsia"/>
          <w:sz w:val="36"/>
          <w:szCs w:val="36"/>
        </w:rPr>
        <w:lastRenderedPageBreak/>
        <w:t>附件</w:t>
      </w:r>
      <w:r>
        <w:rPr>
          <w:rFonts w:ascii="標楷體" w:eastAsia="標楷體" w:hAnsi="標楷體" w:hint="eastAsia"/>
          <w:sz w:val="36"/>
          <w:szCs w:val="36"/>
        </w:rPr>
        <w:t>3</w:t>
      </w:r>
    </w:p>
    <w:p w:rsidR="00B150DF" w:rsidRDefault="00B150DF" w:rsidP="00B150DF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/>
          <w:noProof/>
          <w:sz w:val="36"/>
          <w:szCs w:val="36"/>
        </w:rPr>
        <w:drawing>
          <wp:inline distT="0" distB="0" distL="0" distR="0">
            <wp:extent cx="6061710" cy="8148901"/>
            <wp:effectExtent l="1905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589" cy="8150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50DF">
        <w:rPr>
          <w:rFonts w:ascii="標楷體" w:eastAsia="標楷體" w:hAnsi="標楷體" w:hint="eastAsia"/>
          <w:sz w:val="36"/>
          <w:szCs w:val="36"/>
        </w:rPr>
        <w:t xml:space="preserve"> </w:t>
      </w:r>
      <w:r>
        <w:rPr>
          <w:rFonts w:ascii="標楷體" w:eastAsia="標楷體" w:hAnsi="標楷體" w:hint="eastAsia"/>
          <w:noProof/>
          <w:sz w:val="36"/>
          <w:szCs w:val="36"/>
        </w:rPr>
        <w:lastRenderedPageBreak/>
        <w:drawing>
          <wp:inline distT="0" distB="0" distL="0" distR="0">
            <wp:extent cx="5897118" cy="8185986"/>
            <wp:effectExtent l="19050" t="0" r="8382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118" cy="8185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50DF">
        <w:rPr>
          <w:rFonts w:ascii="標楷體" w:eastAsia="標楷體" w:hAnsi="標楷體" w:hint="eastAsia"/>
          <w:sz w:val="36"/>
          <w:szCs w:val="36"/>
        </w:rPr>
        <w:t xml:space="preserve"> </w:t>
      </w:r>
      <w:r w:rsidR="00F7036B">
        <w:rPr>
          <w:rFonts w:ascii="標楷體" w:eastAsia="標楷體" w:hAnsi="標楷體"/>
          <w:noProof/>
          <w:sz w:val="36"/>
          <w:szCs w:val="36"/>
        </w:rPr>
        <w:lastRenderedPageBreak/>
        <w:drawing>
          <wp:inline distT="0" distB="0" distL="0" distR="0">
            <wp:extent cx="6007735" cy="6176354"/>
            <wp:effectExtent l="19050" t="0" r="0" b="0"/>
            <wp:docPr id="4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523" cy="61812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50DF" w:rsidRDefault="00B150DF" w:rsidP="00B150DF">
      <w:pPr>
        <w:rPr>
          <w:rFonts w:ascii="標楷體" w:eastAsia="標楷體" w:hAnsi="標楷體"/>
          <w:sz w:val="36"/>
          <w:szCs w:val="36"/>
        </w:rPr>
      </w:pPr>
    </w:p>
    <w:p w:rsidR="00B150DF" w:rsidRDefault="00B150DF" w:rsidP="00B150DF">
      <w:pPr>
        <w:rPr>
          <w:rFonts w:ascii="標楷體" w:eastAsia="標楷體" w:hAnsi="標楷體"/>
          <w:sz w:val="36"/>
          <w:szCs w:val="36"/>
        </w:rPr>
      </w:pPr>
    </w:p>
    <w:p w:rsidR="00F7036B" w:rsidRDefault="00F7036B" w:rsidP="00B150DF">
      <w:pPr>
        <w:rPr>
          <w:rFonts w:ascii="標楷體" w:eastAsia="標楷體" w:hAnsi="標楷體"/>
          <w:sz w:val="36"/>
          <w:szCs w:val="36"/>
        </w:rPr>
      </w:pPr>
    </w:p>
    <w:p w:rsidR="00F7036B" w:rsidRDefault="00F7036B" w:rsidP="00B150DF">
      <w:pPr>
        <w:rPr>
          <w:rFonts w:ascii="標楷體" w:eastAsia="標楷體" w:hAnsi="標楷體"/>
          <w:sz w:val="36"/>
          <w:szCs w:val="36"/>
        </w:rPr>
      </w:pPr>
    </w:p>
    <w:p w:rsidR="00F7036B" w:rsidRDefault="00F7036B" w:rsidP="00B150DF">
      <w:pPr>
        <w:rPr>
          <w:rFonts w:ascii="標楷體" w:eastAsia="標楷體" w:hAnsi="標楷體"/>
          <w:sz w:val="36"/>
          <w:szCs w:val="36"/>
        </w:rPr>
      </w:pPr>
    </w:p>
    <w:p w:rsidR="00F7036B" w:rsidRDefault="00F7036B" w:rsidP="00F7036B">
      <w:pPr>
        <w:spacing w:line="600" w:lineRule="exact"/>
        <w:rPr>
          <w:rFonts w:ascii="標楷體" w:eastAsia="標楷體" w:hAnsi="標楷體"/>
          <w:sz w:val="36"/>
          <w:szCs w:val="36"/>
        </w:rPr>
      </w:pPr>
      <w:r w:rsidRPr="00B150DF">
        <w:rPr>
          <w:rFonts w:ascii="標楷體" w:eastAsia="標楷體" w:hAnsi="標楷體" w:hint="eastAsia"/>
          <w:sz w:val="36"/>
          <w:szCs w:val="36"/>
        </w:rPr>
        <w:lastRenderedPageBreak/>
        <w:t>附件</w:t>
      </w:r>
      <w:r>
        <w:rPr>
          <w:rFonts w:ascii="標楷體" w:eastAsia="標楷體" w:hAnsi="標楷體" w:hint="eastAsia"/>
          <w:sz w:val="36"/>
          <w:szCs w:val="36"/>
        </w:rPr>
        <w:t>4</w:t>
      </w:r>
    </w:p>
    <w:p w:rsidR="00F7036B" w:rsidRDefault="00F7036B" w:rsidP="00B150DF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/>
          <w:noProof/>
          <w:sz w:val="36"/>
          <w:szCs w:val="36"/>
        </w:rPr>
        <w:drawing>
          <wp:inline distT="0" distB="0" distL="0" distR="0">
            <wp:extent cx="6012180" cy="8115515"/>
            <wp:effectExtent l="19050" t="0" r="762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750" cy="811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036B">
        <w:rPr>
          <w:rFonts w:ascii="標楷體" w:eastAsia="標楷體" w:hAnsi="標楷體"/>
          <w:sz w:val="36"/>
          <w:szCs w:val="36"/>
        </w:rPr>
        <w:t xml:space="preserve"> </w:t>
      </w:r>
      <w:r>
        <w:rPr>
          <w:rFonts w:ascii="標楷體" w:eastAsia="標楷體" w:hAnsi="標楷體"/>
          <w:noProof/>
          <w:sz w:val="36"/>
          <w:szCs w:val="36"/>
        </w:rPr>
        <w:lastRenderedPageBreak/>
        <w:drawing>
          <wp:inline distT="0" distB="0" distL="0" distR="0">
            <wp:extent cx="6052566" cy="7309938"/>
            <wp:effectExtent l="19050" t="0" r="5334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633" cy="731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36B" w:rsidRDefault="00F7036B" w:rsidP="00B150DF">
      <w:pPr>
        <w:rPr>
          <w:rFonts w:ascii="標楷體" w:eastAsia="標楷體" w:hAnsi="標楷體"/>
          <w:sz w:val="36"/>
          <w:szCs w:val="36"/>
        </w:rPr>
      </w:pPr>
    </w:p>
    <w:p w:rsidR="005D236E" w:rsidRDefault="005D236E" w:rsidP="00B150DF">
      <w:pPr>
        <w:rPr>
          <w:rFonts w:ascii="標楷體" w:eastAsia="標楷體" w:hAnsi="標楷體"/>
          <w:sz w:val="36"/>
          <w:szCs w:val="36"/>
        </w:rPr>
      </w:pPr>
    </w:p>
    <w:p w:rsidR="005D236E" w:rsidRDefault="005D236E" w:rsidP="00B150DF">
      <w:pPr>
        <w:rPr>
          <w:rFonts w:ascii="標楷體" w:eastAsia="標楷體" w:hAnsi="標楷體"/>
          <w:sz w:val="36"/>
          <w:szCs w:val="36"/>
        </w:rPr>
      </w:pPr>
    </w:p>
    <w:p w:rsidR="005D236E" w:rsidRDefault="005D236E" w:rsidP="005D236E">
      <w:pPr>
        <w:spacing w:line="600" w:lineRule="exact"/>
        <w:rPr>
          <w:rFonts w:ascii="標楷體" w:eastAsia="標楷體" w:hAnsi="標楷體"/>
          <w:sz w:val="36"/>
          <w:szCs w:val="36"/>
        </w:rPr>
      </w:pPr>
      <w:r w:rsidRPr="00B150DF">
        <w:rPr>
          <w:rFonts w:ascii="標楷體" w:eastAsia="標楷體" w:hAnsi="標楷體" w:hint="eastAsia"/>
          <w:sz w:val="36"/>
          <w:szCs w:val="36"/>
        </w:rPr>
        <w:lastRenderedPageBreak/>
        <w:t>附件</w:t>
      </w:r>
      <w:r>
        <w:rPr>
          <w:rFonts w:ascii="標楷體" w:eastAsia="標楷體" w:hAnsi="標楷體" w:hint="eastAsia"/>
          <w:sz w:val="36"/>
          <w:szCs w:val="36"/>
        </w:rPr>
        <w:t>5</w:t>
      </w:r>
    </w:p>
    <w:p w:rsidR="00F7036B" w:rsidRDefault="00B022FF" w:rsidP="00B150DF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/>
          <w:noProof/>
          <w:sz w:val="36"/>
          <w:szCs w:val="36"/>
        </w:rPr>
        <w:drawing>
          <wp:inline distT="0" distB="0" distL="0" distR="0">
            <wp:extent cx="6080300" cy="8418457"/>
            <wp:effectExtent l="1905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125" cy="8422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22FF">
        <w:rPr>
          <w:rFonts w:ascii="標楷體" w:eastAsia="標楷體" w:hAnsi="標楷體"/>
          <w:sz w:val="36"/>
          <w:szCs w:val="36"/>
        </w:rPr>
        <w:t xml:space="preserve"> </w:t>
      </w:r>
      <w:r>
        <w:rPr>
          <w:rFonts w:ascii="標楷體" w:eastAsia="標楷體" w:hAnsi="標楷體"/>
          <w:noProof/>
          <w:sz w:val="36"/>
          <w:szCs w:val="36"/>
        </w:rPr>
        <w:lastRenderedPageBreak/>
        <w:drawing>
          <wp:inline distT="0" distB="0" distL="0" distR="0">
            <wp:extent cx="6060203" cy="8862647"/>
            <wp:effectExtent l="19050" t="0" r="0" b="0"/>
            <wp:docPr id="5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392" cy="887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22FF">
        <w:rPr>
          <w:rFonts w:ascii="標楷體" w:eastAsia="標楷體" w:hAnsi="標楷體"/>
          <w:sz w:val="36"/>
          <w:szCs w:val="36"/>
        </w:rPr>
        <w:t xml:space="preserve"> </w:t>
      </w:r>
      <w:r>
        <w:rPr>
          <w:rFonts w:ascii="標楷體" w:eastAsia="標楷體" w:hAnsi="標楷體"/>
          <w:noProof/>
          <w:sz w:val="36"/>
          <w:szCs w:val="36"/>
        </w:rPr>
        <w:lastRenderedPageBreak/>
        <w:drawing>
          <wp:inline distT="0" distB="0" distL="0" distR="0">
            <wp:extent cx="6060203" cy="8914873"/>
            <wp:effectExtent l="1905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553" cy="8916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22FF">
        <w:rPr>
          <w:rFonts w:ascii="標楷體" w:eastAsia="標楷體" w:hAnsi="標楷體"/>
          <w:sz w:val="36"/>
          <w:szCs w:val="36"/>
        </w:rPr>
        <w:t xml:space="preserve"> </w:t>
      </w:r>
      <w:r w:rsidR="00DF47E3">
        <w:rPr>
          <w:rFonts w:ascii="標楷體" w:eastAsia="標楷體" w:hAnsi="標楷體"/>
          <w:noProof/>
          <w:sz w:val="36"/>
          <w:szCs w:val="36"/>
        </w:rPr>
        <w:lastRenderedPageBreak/>
        <w:drawing>
          <wp:inline distT="0" distB="0" distL="0" distR="0">
            <wp:extent cx="6060203" cy="8820307"/>
            <wp:effectExtent l="19050" t="0" r="0" b="0"/>
            <wp:docPr id="6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915" cy="88300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036B" w:rsidRDefault="00F7036B" w:rsidP="00F7036B">
      <w:pPr>
        <w:spacing w:line="600" w:lineRule="exact"/>
        <w:rPr>
          <w:rFonts w:ascii="標楷體" w:eastAsia="標楷體" w:hAnsi="標楷體"/>
          <w:sz w:val="36"/>
          <w:szCs w:val="36"/>
        </w:rPr>
      </w:pPr>
      <w:r w:rsidRPr="00B150DF">
        <w:rPr>
          <w:rFonts w:ascii="標楷體" w:eastAsia="標楷體" w:hAnsi="標楷體" w:hint="eastAsia"/>
          <w:sz w:val="36"/>
          <w:szCs w:val="36"/>
        </w:rPr>
        <w:lastRenderedPageBreak/>
        <w:t>附件</w:t>
      </w:r>
      <w:r w:rsidR="005D236E">
        <w:rPr>
          <w:rFonts w:ascii="標楷體" w:eastAsia="標楷體" w:hAnsi="標楷體" w:hint="eastAsia"/>
          <w:sz w:val="36"/>
          <w:szCs w:val="36"/>
        </w:rPr>
        <w:t>6</w:t>
      </w:r>
    </w:p>
    <w:p w:rsidR="00F7036B" w:rsidRDefault="00F7036B" w:rsidP="00B150DF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/>
          <w:noProof/>
          <w:sz w:val="36"/>
          <w:szCs w:val="36"/>
        </w:rPr>
        <w:drawing>
          <wp:inline distT="0" distB="0" distL="0" distR="0">
            <wp:extent cx="6120493" cy="8427220"/>
            <wp:effectExtent l="19050" t="0" r="0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828" cy="8427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36B" w:rsidRDefault="00F7036B" w:rsidP="00F7036B">
      <w:pPr>
        <w:spacing w:line="600" w:lineRule="exact"/>
        <w:rPr>
          <w:rFonts w:ascii="標楷體" w:eastAsia="標楷體" w:hAnsi="標楷體"/>
          <w:sz w:val="36"/>
          <w:szCs w:val="36"/>
        </w:rPr>
      </w:pPr>
      <w:r w:rsidRPr="00B150DF">
        <w:rPr>
          <w:rFonts w:ascii="標楷體" w:eastAsia="標楷體" w:hAnsi="標楷體" w:hint="eastAsia"/>
          <w:sz w:val="36"/>
          <w:szCs w:val="36"/>
        </w:rPr>
        <w:lastRenderedPageBreak/>
        <w:t>附件</w:t>
      </w:r>
      <w:r w:rsidR="005D236E">
        <w:rPr>
          <w:rFonts w:ascii="標楷體" w:eastAsia="標楷體" w:hAnsi="標楷體" w:hint="eastAsia"/>
          <w:sz w:val="36"/>
          <w:szCs w:val="36"/>
        </w:rPr>
        <w:t>7</w:t>
      </w:r>
    </w:p>
    <w:p w:rsidR="00F7036B" w:rsidRDefault="00F7036B" w:rsidP="00B150DF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/>
          <w:noProof/>
          <w:sz w:val="36"/>
          <w:szCs w:val="36"/>
        </w:rPr>
        <w:drawing>
          <wp:inline distT="0" distB="0" distL="0" distR="0">
            <wp:extent cx="6060203" cy="8395218"/>
            <wp:effectExtent l="19050" t="0" r="0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236" cy="8403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78A" w:rsidRDefault="00E7378A" w:rsidP="00E7378A">
      <w:pPr>
        <w:spacing w:line="600" w:lineRule="exact"/>
        <w:rPr>
          <w:rFonts w:ascii="標楷體" w:eastAsia="標楷體" w:hAnsi="標楷體"/>
          <w:sz w:val="36"/>
          <w:szCs w:val="36"/>
        </w:rPr>
      </w:pPr>
      <w:r w:rsidRPr="00B150DF">
        <w:rPr>
          <w:rFonts w:ascii="標楷體" w:eastAsia="標楷體" w:hAnsi="標楷體" w:hint="eastAsia"/>
          <w:sz w:val="36"/>
          <w:szCs w:val="36"/>
        </w:rPr>
        <w:lastRenderedPageBreak/>
        <w:t>附件</w:t>
      </w:r>
      <w:r w:rsidR="005D236E">
        <w:rPr>
          <w:rFonts w:ascii="標楷體" w:eastAsia="標楷體" w:hAnsi="標楷體" w:hint="eastAsia"/>
          <w:sz w:val="36"/>
          <w:szCs w:val="36"/>
        </w:rPr>
        <w:t>8</w:t>
      </w:r>
    </w:p>
    <w:p w:rsidR="00E7378A" w:rsidRPr="00B150DF" w:rsidRDefault="00E7378A" w:rsidP="00B150DF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/>
          <w:noProof/>
          <w:sz w:val="36"/>
          <w:szCs w:val="36"/>
        </w:rPr>
        <w:drawing>
          <wp:inline distT="0" distB="0" distL="0" distR="0">
            <wp:extent cx="6060203" cy="8439756"/>
            <wp:effectExtent l="19050" t="0" r="0" b="0"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490" cy="8441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378A" w:rsidRPr="00B150DF" w:rsidSect="00253163">
      <w:headerReference w:type="default" r:id="rId22"/>
      <w:footerReference w:type="default" r:id="rId23"/>
      <w:pgSz w:w="11906" w:h="16838"/>
      <w:pgMar w:top="1418" w:right="1134" w:bottom="1418" w:left="1134" w:header="680" w:footer="737" w:gutter="0"/>
      <w:pgNumType w:start="1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4C3A" w:rsidRDefault="00914C3A" w:rsidP="00E2161B">
      <w:r>
        <w:separator/>
      </w:r>
    </w:p>
  </w:endnote>
  <w:endnote w:type="continuationSeparator" w:id="0">
    <w:p w:rsidR="00914C3A" w:rsidRDefault="00914C3A" w:rsidP="00E216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¼Ð·¢Åé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022657"/>
      <w:docPartObj>
        <w:docPartGallery w:val="Page Numbers (Bottom of Page)"/>
        <w:docPartUnique/>
      </w:docPartObj>
    </w:sdtPr>
    <w:sdtContent>
      <w:p w:rsidR="00501B0A" w:rsidRDefault="00954A01">
        <w:pPr>
          <w:pStyle w:val="a5"/>
          <w:jc w:val="center"/>
        </w:pPr>
        <w:fldSimple w:instr=" PAGE   \* MERGEFORMAT ">
          <w:r w:rsidR="00177B8F" w:rsidRPr="00177B8F">
            <w:rPr>
              <w:noProof/>
              <w:lang w:val="zh-TW"/>
            </w:rPr>
            <w:t>27</w:t>
          </w:r>
        </w:fldSimple>
      </w:p>
    </w:sdtContent>
  </w:sdt>
  <w:p w:rsidR="00501B0A" w:rsidRDefault="00501B0A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4C3A" w:rsidRDefault="00914C3A" w:rsidP="00E2161B">
      <w:r>
        <w:separator/>
      </w:r>
    </w:p>
  </w:footnote>
  <w:footnote w:type="continuationSeparator" w:id="0">
    <w:p w:rsidR="00914C3A" w:rsidRDefault="00914C3A" w:rsidP="00E2161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161B" w:rsidRDefault="00E2161B" w:rsidP="000215C9">
    <w:pPr>
      <w:pStyle w:val="a3"/>
      <w:ind w:firstLineChars="1800" w:firstLine="3600"/>
    </w:pPr>
    <w:r>
      <w:rPr>
        <w:rFonts w:ascii="標楷體" w:eastAsia="標楷體" w:cs="標楷體" w:hint="eastAsia"/>
        <w:kern w:val="0"/>
        <w:szCs w:val="24"/>
      </w:rPr>
      <w:t>無</w:t>
    </w:r>
    <w:r>
      <w:rPr>
        <w:rFonts w:ascii="¼Ð·¢Åé" w:eastAsia="標楷體" w:hAnsi="¼Ð·¢Åé" w:cs="¼Ð·¢Åé"/>
        <w:kern w:val="0"/>
        <w:szCs w:val="24"/>
      </w:rPr>
      <w:t>(</w:t>
    </w:r>
    <w:r>
      <w:rPr>
        <w:rFonts w:ascii="標楷體" w:eastAsia="標楷體" w:cs="標楷體" w:hint="eastAsia"/>
        <w:kern w:val="0"/>
        <w:szCs w:val="24"/>
      </w:rPr>
      <w:t>本件屬一般公務資訊</w:t>
    </w:r>
    <w:r>
      <w:rPr>
        <w:rFonts w:ascii="¼Ð·¢Åé" w:eastAsia="標楷體" w:hAnsi="¼Ð·¢Åé" w:cs="¼Ð·¢Åé"/>
        <w:kern w:val="0"/>
        <w:szCs w:val="24"/>
      </w:rPr>
      <w:t>)</w:t>
    </w:r>
    <w:r>
      <w:rPr>
        <w:rFonts w:ascii="¼Ð·¢Åé" w:eastAsia="標楷體" w:hAnsi="¼Ð·¢Åé" w:cs="¼Ð·¢Åé"/>
        <w:kern w:val="0"/>
        <w:szCs w:val="24"/>
      </w:rPr>
      <w:ptab w:relativeTo="margin" w:alignment="right" w:leader="none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7530F"/>
    <w:rsid w:val="000215C9"/>
    <w:rsid w:val="00055C68"/>
    <w:rsid w:val="00177B8F"/>
    <w:rsid w:val="002344CD"/>
    <w:rsid w:val="00253163"/>
    <w:rsid w:val="002F2B55"/>
    <w:rsid w:val="003240D1"/>
    <w:rsid w:val="003D6F46"/>
    <w:rsid w:val="003E6496"/>
    <w:rsid w:val="00501B0A"/>
    <w:rsid w:val="005C7206"/>
    <w:rsid w:val="005D236E"/>
    <w:rsid w:val="0067530F"/>
    <w:rsid w:val="00683F7E"/>
    <w:rsid w:val="00902E68"/>
    <w:rsid w:val="00914C3A"/>
    <w:rsid w:val="00954A01"/>
    <w:rsid w:val="00983D82"/>
    <w:rsid w:val="009C3256"/>
    <w:rsid w:val="00A470E8"/>
    <w:rsid w:val="00A56E99"/>
    <w:rsid w:val="00AC106A"/>
    <w:rsid w:val="00B022FF"/>
    <w:rsid w:val="00B150DF"/>
    <w:rsid w:val="00B859E9"/>
    <w:rsid w:val="00BB3BE0"/>
    <w:rsid w:val="00DF05A9"/>
    <w:rsid w:val="00DF47E3"/>
    <w:rsid w:val="00E2161B"/>
    <w:rsid w:val="00E7378A"/>
    <w:rsid w:val="00F16A6E"/>
    <w:rsid w:val="00F31E8A"/>
    <w:rsid w:val="00F434C5"/>
    <w:rsid w:val="00F47BCC"/>
    <w:rsid w:val="00F7036B"/>
    <w:rsid w:val="00FD15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3BE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2161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E2161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2161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2161B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01B0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01B0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3CB4C4-20EB-4D5E-816F-65B41229F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569</TotalTime>
  <Pages>1</Pages>
  <Words>823</Words>
  <Characters>4694</Characters>
  <Application>Microsoft Office Word</Application>
  <DocSecurity>0</DocSecurity>
  <Lines>39</Lines>
  <Paragraphs>11</Paragraphs>
  <ScaleCrop>false</ScaleCrop>
  <Company/>
  <LinksUpToDate>false</LinksUpToDate>
  <CharactersWithSpaces>5506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t830510</dc:creator>
  <cp:lastModifiedBy>t830510</cp:lastModifiedBy>
  <cp:revision>11</cp:revision>
  <cp:lastPrinted>2026-04-16T07:21:00Z</cp:lastPrinted>
  <dcterms:created xsi:type="dcterms:W3CDTF">2026-04-14T02:58:00Z</dcterms:created>
  <dcterms:modified xsi:type="dcterms:W3CDTF">2026-04-16T07:26:00Z</dcterms:modified>
</cp:coreProperties>
</file>